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08832" w14:textId="77777777" w:rsidR="00514478" w:rsidRDefault="00514478" w:rsidP="00514478">
      <w:pPr>
        <w:spacing w:after="0"/>
        <w:jc w:val="center"/>
        <w:rPr>
          <w:b/>
          <w:sz w:val="28"/>
          <w:szCs w:val="28"/>
        </w:rPr>
      </w:pPr>
      <w:r>
        <w:rPr>
          <w:b/>
          <w:sz w:val="28"/>
          <w:szCs w:val="28"/>
        </w:rPr>
        <w:t>Minutes of the Monthly Meeting of</w:t>
      </w:r>
    </w:p>
    <w:p w14:paraId="4445E3AB" w14:textId="77777777" w:rsidR="00514478" w:rsidRDefault="00514478" w:rsidP="00514478">
      <w:pPr>
        <w:spacing w:after="0"/>
        <w:jc w:val="center"/>
        <w:rPr>
          <w:b/>
          <w:sz w:val="28"/>
          <w:szCs w:val="28"/>
        </w:rPr>
      </w:pPr>
      <w:r>
        <w:rPr>
          <w:b/>
          <w:sz w:val="28"/>
          <w:szCs w:val="28"/>
        </w:rPr>
        <w:t>EAST CRAWFORD WATER SUPPLY CORPORATION</w:t>
      </w:r>
    </w:p>
    <w:p w14:paraId="483BFA8D" w14:textId="715EB4B9" w:rsidR="00514478" w:rsidRDefault="005A0F95" w:rsidP="00514478">
      <w:pPr>
        <w:spacing w:after="0"/>
        <w:jc w:val="center"/>
        <w:rPr>
          <w:b/>
          <w:sz w:val="28"/>
          <w:szCs w:val="28"/>
        </w:rPr>
      </w:pPr>
      <w:r>
        <w:rPr>
          <w:b/>
          <w:sz w:val="28"/>
          <w:szCs w:val="28"/>
        </w:rPr>
        <w:t>July 8</w:t>
      </w:r>
      <w:r w:rsidR="00514478">
        <w:rPr>
          <w:b/>
          <w:sz w:val="28"/>
          <w:szCs w:val="28"/>
        </w:rPr>
        <w:t>, 2020</w:t>
      </w:r>
    </w:p>
    <w:p w14:paraId="4007CE7C" w14:textId="77777777" w:rsidR="00514478" w:rsidRDefault="00514478" w:rsidP="00514478">
      <w:pPr>
        <w:spacing w:after="0"/>
        <w:jc w:val="center"/>
        <w:rPr>
          <w:b/>
          <w:sz w:val="28"/>
          <w:szCs w:val="28"/>
        </w:rPr>
      </w:pPr>
      <w:r>
        <w:rPr>
          <w:b/>
          <w:sz w:val="28"/>
          <w:szCs w:val="28"/>
        </w:rPr>
        <w:t>Meeting Room at Water Plant at FM 185 @ Cattle Drive, Crawford, Texas</w:t>
      </w:r>
    </w:p>
    <w:p w14:paraId="06894E08" w14:textId="77777777" w:rsidR="00514478" w:rsidRDefault="00514478" w:rsidP="00514478">
      <w:pPr>
        <w:spacing w:after="0"/>
        <w:jc w:val="center"/>
        <w:rPr>
          <w:b/>
          <w:sz w:val="28"/>
          <w:szCs w:val="28"/>
        </w:rPr>
      </w:pPr>
    </w:p>
    <w:p w14:paraId="5C833A5C" w14:textId="0E20CA91"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Present:  Clay Plemons, Charlotte Miller &amp; Jake Schmidt</w:t>
      </w:r>
    </w:p>
    <w:p w14:paraId="3162B0C4" w14:textId="1B07E01D"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Staff:  Don Brandon</w:t>
      </w:r>
    </w:p>
    <w:p w14:paraId="322424C6"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No guests present</w:t>
      </w:r>
    </w:p>
    <w:p w14:paraId="2FA3840A"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2F0D51BE"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Clay called the meeting to order &amp; determined that a quorum was present.</w:t>
      </w:r>
    </w:p>
    <w:p w14:paraId="2D05C542"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516D49A5" w14:textId="3F0BF82F"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A motion was made to approve the Minutes of the </w:t>
      </w:r>
      <w:r w:rsidR="005A0F95">
        <w:rPr>
          <w:rFonts w:ascii="Calibri" w:eastAsia="Times New Roman" w:hAnsi="Calibri" w:cs="Calibri"/>
          <w:color w:val="000000"/>
        </w:rPr>
        <w:t>6/10</w:t>
      </w:r>
      <w:r w:rsidRPr="00623932">
        <w:rPr>
          <w:rFonts w:ascii="Calibri" w:eastAsia="Times New Roman" w:hAnsi="Calibri" w:cs="Calibri"/>
          <w:color w:val="000000"/>
        </w:rPr>
        <w:t>/20 monthly meeting as presented.  2</w:t>
      </w:r>
      <w:r w:rsidRPr="00623932">
        <w:rPr>
          <w:rFonts w:ascii="Calibri" w:eastAsia="Times New Roman" w:hAnsi="Calibri" w:cs="Calibri"/>
          <w:color w:val="000000"/>
          <w:sz w:val="13"/>
          <w:szCs w:val="13"/>
          <w:vertAlign w:val="superscript"/>
        </w:rPr>
        <w:t>nd</w:t>
      </w:r>
      <w:r w:rsidRPr="00623932">
        <w:rPr>
          <w:rFonts w:ascii="Calibri" w:eastAsia="Times New Roman" w:hAnsi="Calibri" w:cs="Calibri"/>
          <w:color w:val="000000"/>
        </w:rPr>
        <w:t>.  Passed.</w:t>
      </w:r>
    </w:p>
    <w:p w14:paraId="68AF2285"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21CC3185" w14:textId="7B7B7FE2" w:rsidR="00514478" w:rsidRDefault="00514478" w:rsidP="00514478">
      <w:pPr>
        <w:spacing w:after="0" w:line="240" w:lineRule="auto"/>
        <w:rPr>
          <w:rFonts w:ascii="Calibri" w:eastAsia="Times New Roman" w:hAnsi="Calibri" w:cs="Calibri"/>
          <w:color w:val="000000"/>
        </w:rPr>
      </w:pPr>
      <w:r w:rsidRPr="00623932">
        <w:rPr>
          <w:rFonts w:ascii="Calibri" w:eastAsia="Times New Roman" w:hAnsi="Calibri" w:cs="Calibri"/>
          <w:color w:val="000000"/>
        </w:rPr>
        <w:t xml:space="preserve">Clay reported that the </w:t>
      </w:r>
      <w:r w:rsidR="005A0F95">
        <w:rPr>
          <w:rFonts w:ascii="Calibri" w:eastAsia="Times New Roman" w:hAnsi="Calibri" w:cs="Calibri"/>
          <w:color w:val="000000"/>
        </w:rPr>
        <w:t>Bo Crook PUC complaint was still in progress</w:t>
      </w:r>
      <w:r w:rsidRPr="00623932">
        <w:rPr>
          <w:rFonts w:ascii="Calibri" w:eastAsia="Times New Roman" w:hAnsi="Calibri" w:cs="Calibri"/>
          <w:color w:val="000000"/>
        </w:rPr>
        <w:t xml:space="preserve">.  </w:t>
      </w:r>
    </w:p>
    <w:p w14:paraId="4BE601FA" w14:textId="51E6BDD8" w:rsidR="005A0F95" w:rsidRDefault="005A0F95" w:rsidP="00514478">
      <w:pPr>
        <w:spacing w:after="0" w:line="240" w:lineRule="auto"/>
        <w:rPr>
          <w:rFonts w:ascii="Calibri" w:eastAsia="Times New Roman" w:hAnsi="Calibri" w:cs="Calibri"/>
          <w:color w:val="000000"/>
        </w:rPr>
      </w:pPr>
    </w:p>
    <w:p w14:paraId="1C0DE222" w14:textId="7282B188" w:rsidR="005A0F95" w:rsidRPr="00623932" w:rsidRDefault="005A0F95" w:rsidP="00514478">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Clay reported on an update on the PUC CCN Amendment.  Clay read a proposed letter that Linda is to send to each of the new meter requests.  The letter asks them to send a letter to the City of Waco requesting a Waco water meter since ECWSC &amp; the City of Waco share dual certification in some of ECWSC’s CCN.  The letter also asks them to send a copy of Waco’s approval or denial response to ECWSC.  </w:t>
      </w:r>
      <w:r w:rsidR="00AF3527">
        <w:rPr>
          <w:rFonts w:ascii="Calibri" w:eastAsia="Times New Roman" w:hAnsi="Calibri" w:cs="Calibri"/>
          <w:color w:val="000000"/>
        </w:rPr>
        <w:t xml:space="preserve">Some of those requesting a new meter have talked with Jim Dunham regarding this dual certificated area.  </w:t>
      </w:r>
      <w:r>
        <w:rPr>
          <w:rFonts w:ascii="Calibri" w:eastAsia="Times New Roman" w:hAnsi="Calibri" w:cs="Calibri"/>
          <w:color w:val="000000"/>
        </w:rPr>
        <w:t xml:space="preserve">  </w:t>
      </w:r>
    </w:p>
    <w:p w14:paraId="31946FB1"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35C6CBED" w14:textId="38BD54FA" w:rsidR="00514478" w:rsidRDefault="00AF3527" w:rsidP="00514478">
      <w:pPr>
        <w:spacing w:after="0" w:line="240" w:lineRule="auto"/>
        <w:rPr>
          <w:rFonts w:eastAsia="Times New Roman" w:cstheme="minorHAnsi"/>
        </w:rPr>
      </w:pPr>
      <w:r w:rsidRPr="00AF3527">
        <w:rPr>
          <w:rFonts w:eastAsia="Times New Roman" w:cstheme="minorHAnsi"/>
        </w:rPr>
        <w:t>There has not been any new action</w:t>
      </w:r>
      <w:r>
        <w:rPr>
          <w:rFonts w:eastAsia="Times New Roman" w:cstheme="minorHAnsi"/>
        </w:rPr>
        <w:t xml:space="preserve"> on ECWSC’s Tax Exempt Application status.</w:t>
      </w:r>
    </w:p>
    <w:p w14:paraId="5271D51C" w14:textId="7409684A" w:rsidR="00AF3527" w:rsidRDefault="00AF3527" w:rsidP="00514478">
      <w:pPr>
        <w:spacing w:after="0" w:line="240" w:lineRule="auto"/>
        <w:rPr>
          <w:rFonts w:eastAsia="Times New Roman" w:cstheme="minorHAnsi"/>
        </w:rPr>
      </w:pPr>
    </w:p>
    <w:p w14:paraId="27F2C5E9" w14:textId="1982CC59" w:rsidR="00AF3527" w:rsidRDefault="00AF3527" w:rsidP="00514478">
      <w:pPr>
        <w:spacing w:after="0" w:line="240" w:lineRule="auto"/>
        <w:rPr>
          <w:rFonts w:eastAsia="Times New Roman" w:cstheme="minorHAnsi"/>
        </w:rPr>
      </w:pPr>
      <w:r>
        <w:rPr>
          <w:rFonts w:eastAsia="Times New Roman" w:cstheme="minorHAnsi"/>
        </w:rPr>
        <w:t xml:space="preserve">Don reported to the Board that he had not </w:t>
      </w:r>
      <w:r w:rsidR="002C3312">
        <w:rPr>
          <w:rFonts w:eastAsia="Times New Roman" w:cstheme="minorHAnsi"/>
        </w:rPr>
        <w:t>had time to investigate the cost of a tracer wire tester but would in the coming days.</w:t>
      </w:r>
    </w:p>
    <w:p w14:paraId="49E638B0" w14:textId="2019A749" w:rsidR="002C3312" w:rsidRDefault="002C3312" w:rsidP="00514478">
      <w:pPr>
        <w:spacing w:after="0" w:line="240" w:lineRule="auto"/>
        <w:rPr>
          <w:rFonts w:eastAsia="Times New Roman" w:cstheme="minorHAnsi"/>
        </w:rPr>
      </w:pPr>
    </w:p>
    <w:p w14:paraId="13334BDA" w14:textId="4B786190" w:rsidR="002C3312" w:rsidRDefault="002C3312" w:rsidP="00514478">
      <w:pPr>
        <w:spacing w:after="0" w:line="240" w:lineRule="auto"/>
        <w:rPr>
          <w:rFonts w:eastAsia="Times New Roman" w:cstheme="minorHAnsi"/>
        </w:rPr>
      </w:pPr>
      <w:r>
        <w:rPr>
          <w:rFonts w:eastAsia="Times New Roman" w:cstheme="minorHAnsi"/>
        </w:rPr>
        <w:t>The Board further discussed the possibility of purchasing a Self-Contained Breathing Apparatus.  Don mentioned that if possible, he preferred a SCBA with a metal tank as they can be re-charged where one with a fiberglass tank has a limited shelf life &amp; cannot be recharged.</w:t>
      </w:r>
    </w:p>
    <w:p w14:paraId="6443A60E" w14:textId="124651A3" w:rsidR="002C3312" w:rsidRDefault="002C3312" w:rsidP="00514478">
      <w:pPr>
        <w:spacing w:after="0" w:line="240" w:lineRule="auto"/>
        <w:rPr>
          <w:rFonts w:eastAsia="Times New Roman" w:cstheme="minorHAnsi"/>
        </w:rPr>
      </w:pPr>
    </w:p>
    <w:p w14:paraId="2EB698EE" w14:textId="2A362956" w:rsidR="002C3312" w:rsidRDefault="008559DA" w:rsidP="00514478">
      <w:pPr>
        <w:spacing w:after="0" w:line="240" w:lineRule="auto"/>
        <w:rPr>
          <w:rFonts w:eastAsia="Times New Roman" w:cstheme="minorHAnsi"/>
        </w:rPr>
      </w:pPr>
      <w:r>
        <w:rPr>
          <w:rFonts w:eastAsia="Times New Roman" w:cstheme="minorHAnsi"/>
        </w:rPr>
        <w:t>No further action was taken at this time on contacting local politicians regarding the timeline of approval by the PUC.</w:t>
      </w:r>
    </w:p>
    <w:p w14:paraId="7ADC8AB3" w14:textId="79C1F9A6" w:rsidR="008559DA" w:rsidRDefault="008559DA" w:rsidP="00514478">
      <w:pPr>
        <w:spacing w:after="0" w:line="240" w:lineRule="auto"/>
        <w:rPr>
          <w:rFonts w:eastAsia="Times New Roman" w:cstheme="minorHAnsi"/>
        </w:rPr>
      </w:pPr>
    </w:p>
    <w:p w14:paraId="219342A1" w14:textId="634F2130" w:rsidR="008559DA" w:rsidRDefault="008559DA" w:rsidP="00514478">
      <w:pPr>
        <w:spacing w:after="0" w:line="240" w:lineRule="auto"/>
        <w:rPr>
          <w:rFonts w:eastAsia="Times New Roman" w:cstheme="minorHAnsi"/>
        </w:rPr>
      </w:pPr>
      <w:r>
        <w:rPr>
          <w:rFonts w:eastAsia="Times New Roman" w:cstheme="minorHAnsi"/>
        </w:rPr>
        <w:t xml:space="preserve">The Board reviewed the Maintenance Agreement from The Motor Shop for the new generator.  They would like the Agreement to specify if the price </w:t>
      </w:r>
      <w:proofErr w:type="gramStart"/>
      <w:r>
        <w:rPr>
          <w:rFonts w:eastAsia="Times New Roman" w:cstheme="minorHAnsi"/>
        </w:rPr>
        <w:t>was</w:t>
      </w:r>
      <w:proofErr w:type="gramEnd"/>
      <w:r>
        <w:rPr>
          <w:rFonts w:eastAsia="Times New Roman" w:cstheme="minorHAnsi"/>
        </w:rPr>
        <w:t xml:space="preserve"> annual, semi-annual, quarterly or monthly.  They would like the agreement to include keeping the diesel tank filled with ECWSC paying the cost of the diesel.  They also wanted the agreement to provide ECWSC with a copy of the maintenance done so that Don will have a record for his TCEQ records.</w:t>
      </w:r>
    </w:p>
    <w:p w14:paraId="6DB928DE" w14:textId="7361C535" w:rsidR="008559DA" w:rsidRDefault="008559DA" w:rsidP="00514478">
      <w:pPr>
        <w:spacing w:after="0" w:line="240" w:lineRule="auto"/>
        <w:rPr>
          <w:rFonts w:eastAsia="Times New Roman" w:cstheme="minorHAnsi"/>
        </w:rPr>
      </w:pPr>
    </w:p>
    <w:p w14:paraId="08D76623" w14:textId="6948E018" w:rsidR="008559DA" w:rsidRDefault="008559DA" w:rsidP="00514478">
      <w:pPr>
        <w:spacing w:after="0" w:line="240" w:lineRule="auto"/>
        <w:rPr>
          <w:rFonts w:eastAsia="Times New Roman" w:cstheme="minorHAnsi"/>
        </w:rPr>
      </w:pPr>
      <w:r>
        <w:rPr>
          <w:rFonts w:eastAsia="Times New Roman" w:cstheme="minorHAnsi"/>
        </w:rPr>
        <w:t xml:space="preserve">Linda had provided each of the Board members </w:t>
      </w:r>
      <w:r w:rsidR="00BE4214">
        <w:rPr>
          <w:rFonts w:eastAsia="Times New Roman" w:cstheme="minorHAnsi"/>
        </w:rPr>
        <w:t>with a copy of the 2019 CCR (Consumer Confidence Report).  The CCR is available on ECWSC’s website.</w:t>
      </w:r>
    </w:p>
    <w:p w14:paraId="2BC9D64E" w14:textId="792F4327" w:rsidR="00BE4214" w:rsidRDefault="00BE4214" w:rsidP="00514478">
      <w:pPr>
        <w:spacing w:after="0" w:line="240" w:lineRule="auto"/>
        <w:rPr>
          <w:rFonts w:eastAsia="Times New Roman" w:cstheme="minorHAnsi"/>
        </w:rPr>
      </w:pPr>
    </w:p>
    <w:p w14:paraId="253020B0" w14:textId="3B85EBCF" w:rsidR="00BE4214" w:rsidRDefault="0022527C" w:rsidP="00514478">
      <w:pPr>
        <w:spacing w:after="0" w:line="240" w:lineRule="auto"/>
        <w:rPr>
          <w:rFonts w:eastAsia="Times New Roman" w:cstheme="minorHAnsi"/>
        </w:rPr>
      </w:pPr>
      <w:r>
        <w:rPr>
          <w:rFonts w:eastAsia="Times New Roman" w:cstheme="minorHAnsi"/>
        </w:rPr>
        <w:t>The Board reviewed the current list of new meter requests.  No action was taken.</w:t>
      </w:r>
    </w:p>
    <w:p w14:paraId="1BB44648" w14:textId="6DF90914" w:rsidR="0022527C" w:rsidRDefault="0022527C" w:rsidP="00514478">
      <w:pPr>
        <w:spacing w:after="0" w:line="240" w:lineRule="auto"/>
        <w:rPr>
          <w:rFonts w:eastAsia="Times New Roman" w:cstheme="minorHAnsi"/>
        </w:rPr>
      </w:pPr>
    </w:p>
    <w:p w14:paraId="05DE24B4" w14:textId="5F65B9C8" w:rsidR="0022527C" w:rsidRDefault="0022527C" w:rsidP="00514478">
      <w:pPr>
        <w:spacing w:after="0" w:line="240" w:lineRule="auto"/>
        <w:rPr>
          <w:rFonts w:eastAsia="Times New Roman" w:cstheme="minorHAnsi"/>
        </w:rPr>
      </w:pPr>
      <w:r>
        <w:rPr>
          <w:rFonts w:eastAsia="Times New Roman" w:cstheme="minorHAnsi"/>
        </w:rPr>
        <w:lastRenderedPageBreak/>
        <w:t xml:space="preserve">The Board reviewed the payment received from Walker Partners to pay for the water line on </w:t>
      </w:r>
      <w:proofErr w:type="spellStart"/>
      <w:r>
        <w:rPr>
          <w:rFonts w:eastAsia="Times New Roman" w:cstheme="minorHAnsi"/>
        </w:rPr>
        <w:t>Speegleville</w:t>
      </w:r>
      <w:proofErr w:type="spellEnd"/>
      <w:r>
        <w:rPr>
          <w:rFonts w:eastAsia="Times New Roman" w:cstheme="minorHAnsi"/>
        </w:rPr>
        <w:t xml:space="preserve"> Road that had to be lowered due to a miscalculation by Walker Partners, the McLennan County Engineer.  Motion to approve this payment.  2</w:t>
      </w:r>
      <w:r w:rsidRPr="0022527C">
        <w:rPr>
          <w:rFonts w:eastAsia="Times New Roman" w:cstheme="minorHAnsi"/>
          <w:vertAlign w:val="superscript"/>
        </w:rPr>
        <w:t>nd</w:t>
      </w:r>
      <w:r>
        <w:rPr>
          <w:rFonts w:eastAsia="Times New Roman" w:cstheme="minorHAnsi"/>
        </w:rPr>
        <w:t>.  Passed.</w:t>
      </w:r>
    </w:p>
    <w:p w14:paraId="5FCB0BEC" w14:textId="77777777" w:rsidR="00AF3527" w:rsidRPr="00AF3527" w:rsidRDefault="00AF3527" w:rsidP="00514478">
      <w:pPr>
        <w:spacing w:after="0" w:line="240" w:lineRule="auto"/>
        <w:rPr>
          <w:rFonts w:eastAsia="Times New Roman" w:cstheme="minorHAnsi"/>
        </w:rPr>
      </w:pPr>
    </w:p>
    <w:p w14:paraId="5670B7AC" w14:textId="275EA32B" w:rsidR="00514478" w:rsidRDefault="00514478" w:rsidP="00514478">
      <w:pPr>
        <w:spacing w:after="0" w:line="240" w:lineRule="auto"/>
        <w:rPr>
          <w:rFonts w:ascii="Calibri" w:eastAsia="Times New Roman" w:hAnsi="Calibri" w:cs="Calibri"/>
          <w:color w:val="000000"/>
        </w:rPr>
      </w:pPr>
      <w:r w:rsidRPr="00623932">
        <w:rPr>
          <w:rFonts w:ascii="Calibri" w:eastAsia="Times New Roman" w:hAnsi="Calibri" w:cs="Calibri"/>
          <w:color w:val="000000"/>
        </w:rPr>
        <w:t xml:space="preserve">It was brought to the Board’s attention that the property at </w:t>
      </w:r>
      <w:r>
        <w:rPr>
          <w:rFonts w:ascii="Calibri" w:eastAsia="Times New Roman" w:hAnsi="Calibri" w:cs="Calibri"/>
          <w:color w:val="000000"/>
        </w:rPr>
        <w:t>1512</w:t>
      </w:r>
      <w:r w:rsidRPr="00623932">
        <w:rPr>
          <w:rFonts w:ascii="Calibri" w:eastAsia="Times New Roman" w:hAnsi="Calibri" w:cs="Calibri"/>
          <w:color w:val="000000"/>
        </w:rPr>
        <w:t xml:space="preserve"> New Windsor Parkway appears to be operating as a Bed &amp; Breakfast with multiple cabins which may require a master meter or individual meters for each cabin as per the Tariff.  </w:t>
      </w:r>
      <w:r w:rsidR="0022527C">
        <w:rPr>
          <w:rFonts w:ascii="Calibri" w:eastAsia="Times New Roman" w:hAnsi="Calibri" w:cs="Calibri"/>
          <w:color w:val="000000"/>
        </w:rPr>
        <w:t xml:space="preserve">Linda to prepare a letter to the owners making them aware of this issue that needs to be taken care of.  </w:t>
      </w:r>
    </w:p>
    <w:p w14:paraId="74A6739F" w14:textId="30AE9426" w:rsidR="0022527C" w:rsidRDefault="0022527C" w:rsidP="00514478">
      <w:pPr>
        <w:spacing w:after="0" w:line="240" w:lineRule="auto"/>
        <w:rPr>
          <w:rFonts w:ascii="Calibri" w:eastAsia="Times New Roman" w:hAnsi="Calibri" w:cs="Calibri"/>
          <w:color w:val="000000"/>
        </w:rPr>
      </w:pPr>
    </w:p>
    <w:p w14:paraId="3476332C" w14:textId="175A861A" w:rsidR="0022527C" w:rsidRPr="00623932" w:rsidRDefault="0022527C" w:rsidP="00514478">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The next meeting will be on Wednesday, 8/12/20 at 6 p.m. at the Water Building.</w:t>
      </w:r>
    </w:p>
    <w:p w14:paraId="07EF3C0A" w14:textId="5A526E4F" w:rsidR="00514478" w:rsidRPr="00623932" w:rsidRDefault="00514478" w:rsidP="00514478">
      <w:pPr>
        <w:spacing w:after="0" w:line="240" w:lineRule="auto"/>
        <w:rPr>
          <w:rFonts w:ascii="Times New Roman" w:eastAsia="Times New Roman" w:hAnsi="Times New Roman" w:cs="Times New Roman"/>
          <w:sz w:val="24"/>
          <w:szCs w:val="24"/>
        </w:rPr>
      </w:pPr>
    </w:p>
    <w:p w14:paraId="7FDEF178" w14:textId="5740B7C1"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A motion was made to adjourn.  2</w:t>
      </w:r>
      <w:r w:rsidRPr="00623932">
        <w:rPr>
          <w:rFonts w:ascii="Calibri" w:eastAsia="Times New Roman" w:hAnsi="Calibri" w:cs="Calibri"/>
          <w:color w:val="000000"/>
          <w:sz w:val="13"/>
          <w:szCs w:val="13"/>
          <w:vertAlign w:val="superscript"/>
        </w:rPr>
        <w:t>nd</w:t>
      </w:r>
      <w:r w:rsidRPr="00623932">
        <w:rPr>
          <w:rFonts w:ascii="Calibri" w:eastAsia="Times New Roman" w:hAnsi="Calibri" w:cs="Calibri"/>
          <w:color w:val="000000"/>
        </w:rPr>
        <w:t xml:space="preserve">.  </w:t>
      </w:r>
      <w:r w:rsidR="00A40ACE">
        <w:rPr>
          <w:rFonts w:ascii="Calibri" w:eastAsia="Times New Roman" w:hAnsi="Calibri" w:cs="Calibri"/>
          <w:color w:val="000000"/>
        </w:rPr>
        <w:t>Passed</w:t>
      </w:r>
      <w:r w:rsidRPr="00623932">
        <w:rPr>
          <w:rFonts w:ascii="Calibri" w:eastAsia="Times New Roman" w:hAnsi="Calibri" w:cs="Calibri"/>
          <w:color w:val="000000"/>
        </w:rPr>
        <w:t>.</w:t>
      </w:r>
    </w:p>
    <w:p w14:paraId="26E27E62"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5A173DC2"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Respectfully submitted,</w:t>
      </w:r>
    </w:p>
    <w:p w14:paraId="48A9123E"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192DBB67"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Linda Brandon</w:t>
      </w:r>
    </w:p>
    <w:p w14:paraId="0A7B20F5" w14:textId="77777777" w:rsidR="00514478" w:rsidRDefault="00514478" w:rsidP="00514478">
      <w:pPr>
        <w:spacing w:after="0" w:line="240" w:lineRule="auto"/>
        <w:rPr>
          <w:rFonts w:ascii="Calibri" w:eastAsia="Times New Roman" w:hAnsi="Calibri" w:cs="Calibri"/>
          <w:color w:val="000000"/>
        </w:rPr>
      </w:pPr>
      <w:r w:rsidRPr="00623932">
        <w:rPr>
          <w:rFonts w:ascii="Calibri" w:eastAsia="Times New Roman" w:hAnsi="Calibri" w:cs="Calibri"/>
          <w:color w:val="000000"/>
        </w:rPr>
        <w:br/>
      </w:r>
    </w:p>
    <w:p w14:paraId="30AC15DF" w14:textId="77777777" w:rsidR="00514478" w:rsidRDefault="00514478" w:rsidP="00514478">
      <w:pPr>
        <w:spacing w:after="0"/>
        <w:rPr>
          <w:rFonts w:ascii="Calibri" w:eastAsia="Times New Roman" w:hAnsi="Calibri" w:cs="Calibri"/>
          <w:color w:val="000000"/>
        </w:rPr>
      </w:pPr>
      <w:r>
        <w:rPr>
          <w:rFonts w:ascii="Calibri" w:eastAsia="Times New Roman" w:hAnsi="Calibri" w:cs="Calibri"/>
          <w:color w:val="000000"/>
        </w:rPr>
        <w:br w:type="page"/>
      </w:r>
    </w:p>
    <w:p w14:paraId="54CFCEB2"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lastRenderedPageBreak/>
        <w:br/>
      </w:r>
    </w:p>
    <w:sectPr w:rsidR="00514478" w:rsidRPr="00623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78"/>
    <w:rsid w:val="0022527C"/>
    <w:rsid w:val="002C3312"/>
    <w:rsid w:val="00514478"/>
    <w:rsid w:val="005A0F95"/>
    <w:rsid w:val="008559DA"/>
    <w:rsid w:val="00A21874"/>
    <w:rsid w:val="00A40ACE"/>
    <w:rsid w:val="00AF3527"/>
    <w:rsid w:val="00BE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00F2"/>
  <w15:chartTrackingRefBased/>
  <w15:docId w15:val="{6151D7A7-E761-4428-88A8-68B37874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2868</TotalTime>
  <Pages>3</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5</cp:revision>
  <dcterms:created xsi:type="dcterms:W3CDTF">2020-08-01T05:02:00Z</dcterms:created>
  <dcterms:modified xsi:type="dcterms:W3CDTF">2020-08-10T19:56:00Z</dcterms:modified>
</cp:coreProperties>
</file>