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43E7C25F" w:rsidR="00E05496" w:rsidRPr="00E05496" w:rsidRDefault="00C73267"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June 17</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w:t>
      </w:r>
      <w:r w:rsidR="00215208">
        <w:rPr>
          <w:rFonts w:ascii="Calibri" w:eastAsia="Times New Roman" w:hAnsi="Calibri" w:cs="Calibri"/>
          <w:b/>
          <w:bCs/>
          <w:color w:val="000000"/>
          <w:sz w:val="24"/>
          <w:szCs w:val="24"/>
        </w:rPr>
        <w:t>5</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12B384A2"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2F7C2B">
        <w:rPr>
          <w:rFonts w:ascii="Calibri" w:eastAsia="Times New Roman" w:hAnsi="Calibri" w:cs="Calibri"/>
          <w:b/>
          <w:bCs/>
          <w:color w:val="000000"/>
          <w:sz w:val="20"/>
          <w:szCs w:val="20"/>
          <w:u w:val="single"/>
        </w:rPr>
        <w:t xml:space="preserve">, </w:t>
      </w:r>
      <w:r w:rsidR="00C73267">
        <w:rPr>
          <w:rFonts w:ascii="Calibri" w:eastAsia="Times New Roman" w:hAnsi="Calibri" w:cs="Calibri"/>
          <w:b/>
          <w:bCs/>
          <w:color w:val="000000"/>
          <w:sz w:val="20"/>
          <w:szCs w:val="20"/>
          <w:u w:val="single"/>
        </w:rPr>
        <w:t>June 17</w:t>
      </w:r>
      <w:r w:rsidR="00215208">
        <w:rPr>
          <w:rFonts w:ascii="Calibri" w:eastAsia="Times New Roman" w:hAnsi="Calibri" w:cs="Calibri"/>
          <w:b/>
          <w:bCs/>
          <w:color w:val="000000"/>
          <w:sz w:val="20"/>
          <w:szCs w:val="20"/>
          <w:u w:val="single"/>
        </w:rPr>
        <w:t xml:space="preserve">, </w:t>
      </w:r>
      <w:proofErr w:type="gramStart"/>
      <w:r w:rsidR="00215208">
        <w:rPr>
          <w:rFonts w:ascii="Calibri" w:eastAsia="Times New Roman" w:hAnsi="Calibri" w:cs="Calibri"/>
          <w:b/>
          <w:bCs/>
          <w:color w:val="000000"/>
          <w:sz w:val="20"/>
          <w:szCs w:val="20"/>
          <w:u w:val="single"/>
        </w:rPr>
        <w:t>2025</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71416AC"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C73267">
        <w:rPr>
          <w:rFonts w:ascii="Calibri" w:eastAsia="Times New Roman" w:hAnsi="Calibri" w:cs="Calibri"/>
          <w:color w:val="000000"/>
          <w:sz w:val="20"/>
          <w:szCs w:val="20"/>
        </w:rPr>
        <w:t>4/15/2025</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Meeting</w:t>
      </w:r>
      <w:r w:rsidR="00C73267">
        <w:rPr>
          <w:rFonts w:ascii="Calibri" w:eastAsia="Times New Roman" w:hAnsi="Calibri" w:cs="Calibri"/>
          <w:color w:val="000000"/>
          <w:sz w:val="20"/>
          <w:szCs w:val="20"/>
        </w:rPr>
        <w:t xml:space="preserve"> &amp; the 4/21/25 Annual Membership Meeting</w:t>
      </w:r>
      <w:r w:rsidR="00F632D3">
        <w:rPr>
          <w:rFonts w:ascii="Calibri" w:eastAsia="Times New Roman" w:hAnsi="Calibri" w:cs="Calibri"/>
          <w:color w:val="000000"/>
          <w:sz w:val="20"/>
          <w:szCs w:val="20"/>
        </w:rPr>
        <w:t xml:space="preserve"> </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5E7B113D" w14:textId="51DE314E" w:rsidR="00637262" w:rsidRDefault="00637262" w:rsidP="00C73267">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Status of New Meter Requests</w:t>
      </w:r>
    </w:p>
    <w:p w14:paraId="6FE53CAA" w14:textId="695AE11D" w:rsidR="00CA577A" w:rsidRDefault="00CB6781" w:rsidP="00C73267">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w:t>
      </w:r>
      <w:r w:rsidR="00C73267">
        <w:rPr>
          <w:rFonts w:eastAsia="Times New Roman" w:cstheme="minorHAnsi"/>
          <w:color w:val="000000"/>
          <w:sz w:val="20"/>
          <w:szCs w:val="20"/>
        </w:rPr>
        <w:t>on RV hookups</w:t>
      </w:r>
    </w:p>
    <w:p w14:paraId="3EE5D724" w14:textId="01888B52" w:rsidR="00C73267" w:rsidRDefault="00C73267" w:rsidP="00C73267">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prioritizing the most critical water loss areas</w:t>
      </w:r>
    </w:p>
    <w:p w14:paraId="6061F050" w14:textId="01BE03A3" w:rsidR="00C73267" w:rsidRDefault="00C73267" w:rsidP="00C73267">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Mighty Men Utility bid on Bible Hill Line Replacement project</w:t>
      </w:r>
    </w:p>
    <w:p w14:paraId="5B7F7D6C" w14:textId="0E1AD331" w:rsidR="00C73267" w:rsidRPr="002F7C2B" w:rsidRDefault="00C73267" w:rsidP="00C73267">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the 2024 CCR</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4EF49BC6"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C73267">
        <w:rPr>
          <w:rFonts w:ascii="Calibri" w:eastAsia="Times New Roman" w:hAnsi="Calibri" w:cs="Calibri"/>
          <w:color w:val="000000"/>
          <w:sz w:val="16"/>
          <w:szCs w:val="16"/>
        </w:rPr>
        <w:t>June 12</w:t>
      </w:r>
      <w:r w:rsidR="00215208">
        <w:rPr>
          <w:rFonts w:ascii="Calibri" w:eastAsia="Times New Roman" w:hAnsi="Calibri" w:cs="Calibri"/>
          <w:color w:val="000000"/>
          <w:sz w:val="16"/>
          <w:szCs w:val="16"/>
        </w:rPr>
        <w:t xml:space="preserve">,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2F7C2B"/>
    <w:rsid w:val="0030152D"/>
    <w:rsid w:val="00303BB2"/>
    <w:rsid w:val="003269E9"/>
    <w:rsid w:val="00337C81"/>
    <w:rsid w:val="00341903"/>
    <w:rsid w:val="00351543"/>
    <w:rsid w:val="003A314B"/>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37262"/>
    <w:rsid w:val="00643203"/>
    <w:rsid w:val="00663E94"/>
    <w:rsid w:val="00666743"/>
    <w:rsid w:val="00683CDE"/>
    <w:rsid w:val="0069131C"/>
    <w:rsid w:val="006D12CB"/>
    <w:rsid w:val="006D2216"/>
    <w:rsid w:val="0070162A"/>
    <w:rsid w:val="00724558"/>
    <w:rsid w:val="00741305"/>
    <w:rsid w:val="00743EA3"/>
    <w:rsid w:val="007940E8"/>
    <w:rsid w:val="00795BD2"/>
    <w:rsid w:val="007D7656"/>
    <w:rsid w:val="007F66EC"/>
    <w:rsid w:val="0080317E"/>
    <w:rsid w:val="00812358"/>
    <w:rsid w:val="00824734"/>
    <w:rsid w:val="0083376C"/>
    <w:rsid w:val="00833782"/>
    <w:rsid w:val="00910AD1"/>
    <w:rsid w:val="009427F8"/>
    <w:rsid w:val="00984D61"/>
    <w:rsid w:val="00985676"/>
    <w:rsid w:val="00997B29"/>
    <w:rsid w:val="009B22D7"/>
    <w:rsid w:val="009B6A95"/>
    <w:rsid w:val="009C6B42"/>
    <w:rsid w:val="009F74B4"/>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73267"/>
    <w:rsid w:val="00CA577A"/>
    <w:rsid w:val="00CB129C"/>
    <w:rsid w:val="00CB628D"/>
    <w:rsid w:val="00CB6781"/>
    <w:rsid w:val="00CD7DFB"/>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74C0E"/>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2024-11-14T06:34:00Z</cp:lastPrinted>
  <dcterms:created xsi:type="dcterms:W3CDTF">2025-06-12T05:45:00Z</dcterms:created>
  <dcterms:modified xsi:type="dcterms:W3CDTF">2025-06-12T05:47:00Z</dcterms:modified>
</cp:coreProperties>
</file>