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DCBE2" w14:textId="77777777" w:rsidR="00E05496" w:rsidRPr="00E05496" w:rsidRDefault="00E05496" w:rsidP="00E05496">
      <w:pPr>
        <w:spacing w:after="0" w:line="240" w:lineRule="auto"/>
        <w:jc w:val="center"/>
        <w:rPr>
          <w:rFonts w:ascii="Times New Roman" w:eastAsia="Times New Roman" w:hAnsi="Times New Roman" w:cs="Times New Roman"/>
          <w:sz w:val="24"/>
          <w:szCs w:val="24"/>
        </w:rPr>
      </w:pPr>
      <w:r w:rsidRPr="00E05496">
        <w:rPr>
          <w:rFonts w:ascii="Calibri" w:eastAsia="Times New Roman" w:hAnsi="Calibri" w:cs="Calibri"/>
          <w:b/>
          <w:bCs/>
          <w:color w:val="000000"/>
          <w:sz w:val="24"/>
          <w:szCs w:val="24"/>
        </w:rPr>
        <w:t>EAST CRAWFORD WATER SUPPLY CORPORATION</w:t>
      </w:r>
    </w:p>
    <w:p w14:paraId="2DE36F99" w14:textId="64980B26" w:rsidR="00E05496" w:rsidRPr="00E05496" w:rsidRDefault="001E386D" w:rsidP="00E05496">
      <w:pPr>
        <w:spacing w:after="0" w:line="240" w:lineRule="auto"/>
        <w:jc w:val="center"/>
        <w:rPr>
          <w:rFonts w:ascii="Times New Roman" w:eastAsia="Times New Roman" w:hAnsi="Times New Roman" w:cs="Times New Roman"/>
          <w:sz w:val="24"/>
          <w:szCs w:val="24"/>
        </w:rPr>
      </w:pPr>
      <w:r>
        <w:rPr>
          <w:rFonts w:ascii="Calibri" w:eastAsia="Times New Roman" w:hAnsi="Calibri" w:cs="Calibri"/>
          <w:b/>
          <w:bCs/>
          <w:color w:val="000000"/>
          <w:sz w:val="24"/>
          <w:szCs w:val="24"/>
        </w:rPr>
        <w:t>MONTHLY</w:t>
      </w:r>
      <w:r w:rsidR="002E3956">
        <w:rPr>
          <w:rFonts w:ascii="Calibri" w:eastAsia="Times New Roman" w:hAnsi="Calibri" w:cs="Calibri"/>
          <w:b/>
          <w:bCs/>
          <w:color w:val="000000"/>
          <w:sz w:val="24"/>
          <w:szCs w:val="24"/>
        </w:rPr>
        <w:t xml:space="preserve"> MEETING</w:t>
      </w:r>
      <w:r w:rsidR="007940E8">
        <w:rPr>
          <w:rFonts w:ascii="Calibri" w:eastAsia="Times New Roman" w:hAnsi="Calibri" w:cs="Calibri"/>
          <w:b/>
          <w:bCs/>
          <w:color w:val="000000"/>
          <w:sz w:val="24"/>
          <w:szCs w:val="24"/>
        </w:rPr>
        <w:t xml:space="preserve"> </w:t>
      </w:r>
    </w:p>
    <w:p w14:paraId="093D19E6" w14:textId="0E2352DD" w:rsidR="00E05496" w:rsidRPr="00E05496" w:rsidRDefault="001E386D" w:rsidP="00E05496">
      <w:pPr>
        <w:spacing w:after="0" w:line="240" w:lineRule="auto"/>
        <w:jc w:val="center"/>
        <w:rPr>
          <w:rFonts w:ascii="Times New Roman" w:eastAsia="Times New Roman" w:hAnsi="Times New Roman" w:cs="Times New Roman"/>
          <w:sz w:val="24"/>
          <w:szCs w:val="24"/>
        </w:rPr>
      </w:pPr>
      <w:r>
        <w:rPr>
          <w:rFonts w:ascii="Calibri" w:eastAsia="Times New Roman" w:hAnsi="Calibri" w:cs="Calibri"/>
          <w:b/>
          <w:bCs/>
          <w:color w:val="000000"/>
          <w:sz w:val="24"/>
          <w:szCs w:val="24"/>
        </w:rPr>
        <w:t>May 16</w:t>
      </w:r>
      <w:r w:rsidR="009427F8">
        <w:rPr>
          <w:rFonts w:ascii="Calibri" w:eastAsia="Times New Roman" w:hAnsi="Calibri" w:cs="Calibri"/>
          <w:b/>
          <w:bCs/>
          <w:color w:val="000000"/>
          <w:sz w:val="24"/>
          <w:szCs w:val="24"/>
        </w:rPr>
        <w:t xml:space="preserve">, </w:t>
      </w:r>
      <w:proofErr w:type="gramStart"/>
      <w:r w:rsidR="009427F8">
        <w:rPr>
          <w:rFonts w:ascii="Calibri" w:eastAsia="Times New Roman" w:hAnsi="Calibri" w:cs="Calibri"/>
          <w:b/>
          <w:bCs/>
          <w:color w:val="000000"/>
          <w:sz w:val="24"/>
          <w:szCs w:val="24"/>
        </w:rPr>
        <w:t>2023</w:t>
      </w:r>
      <w:proofErr w:type="gramEnd"/>
      <w:r w:rsidR="00E05496" w:rsidRPr="00E05496">
        <w:rPr>
          <w:rFonts w:ascii="Calibri" w:eastAsia="Times New Roman" w:hAnsi="Calibri" w:cs="Calibri"/>
          <w:b/>
          <w:bCs/>
          <w:color w:val="000000"/>
          <w:sz w:val="24"/>
          <w:szCs w:val="24"/>
        </w:rPr>
        <w:t xml:space="preserve"> at 6:00 p.m.</w:t>
      </w:r>
    </w:p>
    <w:p w14:paraId="081753D1" w14:textId="77777777" w:rsidR="00E05496" w:rsidRPr="00E05496" w:rsidRDefault="00E05496" w:rsidP="00E05496">
      <w:pPr>
        <w:spacing w:after="0" w:line="240" w:lineRule="auto"/>
        <w:jc w:val="center"/>
        <w:rPr>
          <w:rFonts w:ascii="Times New Roman" w:eastAsia="Times New Roman" w:hAnsi="Times New Roman" w:cs="Times New Roman"/>
          <w:sz w:val="24"/>
          <w:szCs w:val="24"/>
        </w:rPr>
      </w:pPr>
      <w:r w:rsidRPr="00E05496">
        <w:rPr>
          <w:rFonts w:ascii="Calibri" w:eastAsia="Times New Roman" w:hAnsi="Calibri" w:cs="Calibri"/>
          <w:b/>
          <w:bCs/>
          <w:color w:val="000000"/>
          <w:sz w:val="24"/>
          <w:szCs w:val="24"/>
        </w:rPr>
        <w:t>Water Bldg. behind Plant 1 on FM 185 @ Cattle Drive</w:t>
      </w:r>
    </w:p>
    <w:p w14:paraId="01F72271" w14:textId="77777777" w:rsidR="00E05496" w:rsidRPr="00E05496" w:rsidRDefault="00E05496" w:rsidP="00E05496">
      <w:pPr>
        <w:spacing w:after="0" w:line="240" w:lineRule="auto"/>
        <w:ind w:firstLine="720"/>
        <w:rPr>
          <w:rFonts w:ascii="Times New Roman" w:eastAsia="Times New Roman" w:hAnsi="Times New Roman" w:cs="Times New Roman"/>
          <w:sz w:val="24"/>
          <w:szCs w:val="24"/>
        </w:rPr>
      </w:pPr>
      <w:r w:rsidRPr="00E05496">
        <w:rPr>
          <w:rFonts w:ascii="Calibri" w:eastAsia="Times New Roman" w:hAnsi="Calibri" w:cs="Calibri"/>
          <w:b/>
          <w:bCs/>
          <w:color w:val="000000"/>
          <w:sz w:val="24"/>
          <w:szCs w:val="24"/>
        </w:rPr>
        <w:tab/>
      </w:r>
    </w:p>
    <w:p w14:paraId="00F0EE4B" w14:textId="77777777" w:rsidR="00E05496" w:rsidRPr="00E05496" w:rsidRDefault="00E05496" w:rsidP="00E05496">
      <w:pPr>
        <w:spacing w:after="0" w:line="240" w:lineRule="auto"/>
        <w:jc w:val="center"/>
        <w:rPr>
          <w:rFonts w:ascii="Times New Roman" w:eastAsia="Times New Roman" w:hAnsi="Times New Roman" w:cs="Times New Roman"/>
          <w:sz w:val="24"/>
          <w:szCs w:val="24"/>
        </w:rPr>
      </w:pPr>
      <w:r w:rsidRPr="00E05496">
        <w:rPr>
          <w:rFonts w:ascii="Calibri" w:eastAsia="Times New Roman" w:hAnsi="Calibri" w:cs="Calibri"/>
          <w:b/>
          <w:bCs/>
          <w:color w:val="000000"/>
          <w:sz w:val="24"/>
          <w:szCs w:val="24"/>
        </w:rPr>
        <w:t>NOTICE OF MEETING</w:t>
      </w:r>
    </w:p>
    <w:p w14:paraId="35A0DE8B" w14:textId="18F5E643" w:rsidR="00B759D0" w:rsidRDefault="00E05496" w:rsidP="00B759D0">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20"/>
          <w:szCs w:val="20"/>
        </w:rPr>
        <w:t xml:space="preserve">Notice is hereby given that the </w:t>
      </w:r>
      <w:r w:rsidR="001E386D">
        <w:rPr>
          <w:rFonts w:ascii="Calibri" w:eastAsia="Times New Roman" w:hAnsi="Calibri" w:cs="Calibri"/>
          <w:color w:val="000000"/>
          <w:sz w:val="20"/>
          <w:szCs w:val="20"/>
        </w:rPr>
        <w:t>MONTHLY</w:t>
      </w:r>
      <w:r w:rsidR="00BC0499">
        <w:rPr>
          <w:rFonts w:ascii="Calibri" w:eastAsia="Times New Roman" w:hAnsi="Calibri" w:cs="Calibri"/>
          <w:color w:val="000000"/>
          <w:sz w:val="20"/>
          <w:szCs w:val="20"/>
        </w:rPr>
        <w:t xml:space="preserve"> MEMBERSHIP</w:t>
      </w:r>
      <w:r w:rsidR="002E3956">
        <w:rPr>
          <w:rFonts w:ascii="Calibri" w:eastAsia="Times New Roman" w:hAnsi="Calibri" w:cs="Calibri"/>
          <w:color w:val="000000"/>
          <w:sz w:val="20"/>
          <w:szCs w:val="20"/>
        </w:rPr>
        <w:t xml:space="preserve"> </w:t>
      </w:r>
      <w:r w:rsidRPr="00E05496">
        <w:rPr>
          <w:rFonts w:ascii="Calibri" w:eastAsia="Times New Roman" w:hAnsi="Calibri" w:cs="Calibri"/>
          <w:color w:val="000000"/>
          <w:sz w:val="20"/>
          <w:szCs w:val="20"/>
        </w:rPr>
        <w:t>Meeting of East Crawford Water Supply Corporation will be held on</w:t>
      </w:r>
      <w:r w:rsidR="00BC0499">
        <w:rPr>
          <w:rFonts w:ascii="Calibri" w:eastAsia="Times New Roman" w:hAnsi="Calibri" w:cs="Calibri"/>
          <w:color w:val="000000"/>
          <w:sz w:val="20"/>
          <w:szCs w:val="20"/>
        </w:rPr>
        <w:t xml:space="preserve"> </w:t>
      </w:r>
      <w:r w:rsidR="001E386D">
        <w:rPr>
          <w:rFonts w:ascii="Calibri" w:eastAsia="Times New Roman" w:hAnsi="Calibri" w:cs="Calibri"/>
          <w:b/>
          <w:bCs/>
          <w:color w:val="000000"/>
          <w:sz w:val="20"/>
          <w:szCs w:val="20"/>
          <w:u w:val="single"/>
        </w:rPr>
        <w:t>Tuesday, May 16</w:t>
      </w:r>
      <w:r w:rsidR="009427F8">
        <w:rPr>
          <w:rFonts w:ascii="Calibri" w:eastAsia="Times New Roman" w:hAnsi="Calibri" w:cs="Calibri"/>
          <w:b/>
          <w:bCs/>
          <w:color w:val="000000"/>
          <w:sz w:val="20"/>
          <w:szCs w:val="20"/>
          <w:u w:val="single"/>
        </w:rPr>
        <w:t xml:space="preserve">, </w:t>
      </w:r>
      <w:proofErr w:type="gramStart"/>
      <w:r w:rsidR="009427F8">
        <w:rPr>
          <w:rFonts w:ascii="Calibri" w:eastAsia="Times New Roman" w:hAnsi="Calibri" w:cs="Calibri"/>
          <w:b/>
          <w:bCs/>
          <w:color w:val="000000"/>
          <w:sz w:val="20"/>
          <w:szCs w:val="20"/>
          <w:u w:val="single"/>
        </w:rPr>
        <w:t>2023</w:t>
      </w:r>
      <w:proofErr w:type="gramEnd"/>
      <w:r w:rsidRPr="00E05496">
        <w:rPr>
          <w:rFonts w:ascii="Calibri" w:eastAsia="Times New Roman" w:hAnsi="Calibri" w:cs="Calibri"/>
          <w:b/>
          <w:bCs/>
          <w:color w:val="000000"/>
          <w:sz w:val="20"/>
          <w:szCs w:val="20"/>
          <w:u w:val="single"/>
        </w:rPr>
        <w:t xml:space="preserve"> at 6:00 p.m. </w:t>
      </w:r>
      <w:r w:rsidRPr="00E05496">
        <w:rPr>
          <w:rFonts w:ascii="Calibri" w:eastAsia="Times New Roman" w:hAnsi="Calibri" w:cs="Calibri"/>
          <w:color w:val="000000"/>
          <w:sz w:val="20"/>
          <w:szCs w:val="20"/>
          <w:u w:val="single"/>
        </w:rPr>
        <w:t>at the</w:t>
      </w:r>
      <w:r w:rsidRPr="00E05496">
        <w:rPr>
          <w:rFonts w:ascii="Calibri" w:eastAsia="Times New Roman" w:hAnsi="Calibri" w:cs="Calibri"/>
          <w:b/>
          <w:bCs/>
          <w:color w:val="000000"/>
          <w:sz w:val="20"/>
          <w:szCs w:val="20"/>
          <w:u w:val="single"/>
        </w:rPr>
        <w:t xml:space="preserve"> </w:t>
      </w:r>
      <w:r w:rsidRPr="00E05496">
        <w:rPr>
          <w:rFonts w:ascii="Calibri" w:eastAsia="Times New Roman" w:hAnsi="Calibri" w:cs="Calibri"/>
          <w:color w:val="000000"/>
          <w:sz w:val="20"/>
          <w:szCs w:val="20"/>
          <w:u w:val="single"/>
        </w:rPr>
        <w:t>Water Bldg. behind Plant 1 on FM 185 @ Cattle Drive</w:t>
      </w:r>
      <w:r w:rsidRPr="00E05496">
        <w:rPr>
          <w:rFonts w:ascii="Calibri" w:eastAsia="Times New Roman" w:hAnsi="Calibri" w:cs="Calibri"/>
          <w:b/>
          <w:bCs/>
          <w:color w:val="000000"/>
          <w:sz w:val="20"/>
          <w:szCs w:val="20"/>
          <w:u w:val="single"/>
        </w:rPr>
        <w:t>,</w:t>
      </w:r>
      <w:r w:rsidRPr="00E05496">
        <w:rPr>
          <w:rFonts w:ascii="Calibri" w:eastAsia="Times New Roman" w:hAnsi="Calibri" w:cs="Calibri"/>
          <w:color w:val="000000"/>
          <w:sz w:val="20"/>
          <w:szCs w:val="20"/>
        </w:rPr>
        <w:t xml:space="preserve"> to consider and act upon the following matters.</w:t>
      </w:r>
    </w:p>
    <w:p w14:paraId="7821B01E" w14:textId="77777777" w:rsidR="00B759D0" w:rsidRDefault="00B759D0" w:rsidP="00B759D0">
      <w:pPr>
        <w:spacing w:after="0" w:line="240" w:lineRule="auto"/>
        <w:rPr>
          <w:rFonts w:ascii="Times New Roman" w:eastAsia="Times New Roman" w:hAnsi="Times New Roman" w:cs="Times New Roman"/>
          <w:sz w:val="24"/>
          <w:szCs w:val="24"/>
        </w:rPr>
      </w:pPr>
    </w:p>
    <w:p w14:paraId="283F5A8A" w14:textId="0324008F" w:rsidR="00E05496" w:rsidRPr="00B759D0" w:rsidRDefault="00E05496" w:rsidP="00B759D0">
      <w:pPr>
        <w:pStyle w:val="ListParagraph"/>
        <w:numPr>
          <w:ilvl w:val="0"/>
          <w:numId w:val="1"/>
        </w:numPr>
        <w:spacing w:after="0" w:line="240" w:lineRule="auto"/>
        <w:rPr>
          <w:rFonts w:ascii="Times New Roman" w:eastAsia="Times New Roman" w:hAnsi="Times New Roman" w:cs="Times New Roman"/>
          <w:sz w:val="24"/>
          <w:szCs w:val="24"/>
        </w:rPr>
      </w:pPr>
      <w:r w:rsidRPr="00B759D0">
        <w:rPr>
          <w:rFonts w:ascii="Calibri" w:eastAsia="Times New Roman" w:hAnsi="Calibri" w:cs="Calibri"/>
          <w:color w:val="000000"/>
          <w:sz w:val="20"/>
          <w:szCs w:val="20"/>
        </w:rPr>
        <w:t>Call to order, roll call, and determination of quorum.</w:t>
      </w:r>
    </w:p>
    <w:p w14:paraId="2181316F" w14:textId="77777777" w:rsidR="00E05496" w:rsidRPr="00E05496" w:rsidRDefault="00E05496" w:rsidP="00E05496">
      <w:pPr>
        <w:numPr>
          <w:ilvl w:val="0"/>
          <w:numId w:val="1"/>
        </w:numPr>
        <w:spacing w:after="0" w:line="240" w:lineRule="auto"/>
        <w:textAlignment w:val="baseline"/>
        <w:rPr>
          <w:rFonts w:ascii="Calibri" w:eastAsia="Times New Roman" w:hAnsi="Calibri" w:cs="Calibri"/>
          <w:color w:val="000000"/>
          <w:sz w:val="20"/>
          <w:szCs w:val="20"/>
        </w:rPr>
      </w:pPr>
      <w:r w:rsidRPr="00E05496">
        <w:rPr>
          <w:rFonts w:ascii="Calibri" w:eastAsia="Times New Roman" w:hAnsi="Calibri" w:cs="Calibri"/>
          <w:color w:val="000000"/>
          <w:sz w:val="20"/>
          <w:szCs w:val="20"/>
        </w:rPr>
        <w:t>Recognition of visitors.</w:t>
      </w:r>
    </w:p>
    <w:p w14:paraId="745225DF" w14:textId="77777777" w:rsidR="00E05496" w:rsidRPr="00E05496" w:rsidRDefault="00E05496" w:rsidP="00E05496">
      <w:pPr>
        <w:numPr>
          <w:ilvl w:val="0"/>
          <w:numId w:val="1"/>
        </w:numPr>
        <w:spacing w:after="0" w:line="240" w:lineRule="auto"/>
        <w:textAlignment w:val="baseline"/>
        <w:rPr>
          <w:rFonts w:ascii="Calibri" w:eastAsia="Times New Roman" w:hAnsi="Calibri" w:cs="Calibri"/>
          <w:color w:val="000000"/>
          <w:sz w:val="20"/>
          <w:szCs w:val="20"/>
        </w:rPr>
      </w:pPr>
      <w:r w:rsidRPr="00E05496">
        <w:rPr>
          <w:rFonts w:ascii="Calibri" w:eastAsia="Times New Roman" w:hAnsi="Calibri" w:cs="Calibri"/>
          <w:color w:val="000000"/>
          <w:sz w:val="20"/>
          <w:szCs w:val="20"/>
        </w:rPr>
        <w:t>Public Comments – Members or visitors will be given the opportunity to address the Board with comments or concerns about the operations and maintenance of the water system.  Due to time constraints, public comments will be limited to three (3) minutes per speaker, subject to President’s discretion.  Any item requiring action will be placed on the agenda for the next Board Meeting.</w:t>
      </w:r>
    </w:p>
    <w:p w14:paraId="0E83BED8" w14:textId="77777777" w:rsidR="00E05496" w:rsidRPr="00E05496" w:rsidRDefault="00E05496" w:rsidP="00E05496">
      <w:pPr>
        <w:spacing w:after="0" w:line="240" w:lineRule="auto"/>
        <w:rPr>
          <w:rFonts w:ascii="Times New Roman" w:eastAsia="Times New Roman" w:hAnsi="Times New Roman" w:cs="Times New Roman"/>
          <w:sz w:val="24"/>
          <w:szCs w:val="24"/>
        </w:rPr>
      </w:pPr>
    </w:p>
    <w:p w14:paraId="6F3D2E6C"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20"/>
          <w:szCs w:val="20"/>
          <w:u w:val="single"/>
        </w:rPr>
        <w:t>OLD BUSINESS:</w:t>
      </w:r>
    </w:p>
    <w:p w14:paraId="192AC9CA" w14:textId="056DB548" w:rsidR="00E05496" w:rsidRPr="00E05496" w:rsidRDefault="00E05496" w:rsidP="00E05496">
      <w:pPr>
        <w:numPr>
          <w:ilvl w:val="0"/>
          <w:numId w:val="2"/>
        </w:numPr>
        <w:spacing w:after="0" w:line="240" w:lineRule="auto"/>
        <w:textAlignment w:val="baseline"/>
        <w:rPr>
          <w:rFonts w:ascii="Calibri" w:eastAsia="Times New Roman" w:hAnsi="Calibri" w:cs="Calibri"/>
          <w:color w:val="000000"/>
          <w:sz w:val="20"/>
          <w:szCs w:val="20"/>
          <w:u w:val="single"/>
        </w:rPr>
      </w:pPr>
      <w:r w:rsidRPr="00E05496">
        <w:rPr>
          <w:rFonts w:ascii="Calibri" w:eastAsia="Times New Roman" w:hAnsi="Calibri" w:cs="Calibri"/>
          <w:color w:val="000000"/>
          <w:sz w:val="20"/>
          <w:szCs w:val="20"/>
        </w:rPr>
        <w:t xml:space="preserve">Review &amp; approve minutes from the </w:t>
      </w:r>
      <w:r w:rsidR="001E386D">
        <w:rPr>
          <w:rFonts w:ascii="Calibri" w:eastAsia="Times New Roman" w:hAnsi="Calibri" w:cs="Calibri"/>
          <w:color w:val="000000"/>
          <w:sz w:val="20"/>
          <w:szCs w:val="20"/>
        </w:rPr>
        <w:t>4/17</w:t>
      </w:r>
      <w:r w:rsidR="007D7656">
        <w:rPr>
          <w:rFonts w:ascii="Calibri" w:eastAsia="Times New Roman" w:hAnsi="Calibri" w:cs="Calibri"/>
          <w:color w:val="000000"/>
          <w:sz w:val="20"/>
          <w:szCs w:val="20"/>
        </w:rPr>
        <w:t>/23</w:t>
      </w:r>
      <w:r w:rsidR="00F632D3">
        <w:rPr>
          <w:rFonts w:ascii="Calibri" w:eastAsia="Times New Roman" w:hAnsi="Calibri" w:cs="Calibri"/>
          <w:color w:val="000000"/>
          <w:sz w:val="20"/>
          <w:szCs w:val="20"/>
        </w:rPr>
        <w:t xml:space="preserve"> </w:t>
      </w:r>
      <w:r w:rsidR="001E386D">
        <w:rPr>
          <w:rFonts w:ascii="Calibri" w:eastAsia="Times New Roman" w:hAnsi="Calibri" w:cs="Calibri"/>
          <w:color w:val="000000"/>
          <w:sz w:val="20"/>
          <w:szCs w:val="20"/>
        </w:rPr>
        <w:t xml:space="preserve">Annual </w:t>
      </w:r>
      <w:r w:rsidR="00F632D3">
        <w:rPr>
          <w:rFonts w:ascii="Calibri" w:eastAsia="Times New Roman" w:hAnsi="Calibri" w:cs="Calibri"/>
          <w:color w:val="000000"/>
          <w:sz w:val="20"/>
          <w:szCs w:val="20"/>
        </w:rPr>
        <w:t xml:space="preserve">Meeting </w:t>
      </w:r>
    </w:p>
    <w:p w14:paraId="2EFD7FE6" w14:textId="77777777" w:rsidR="00E05496" w:rsidRPr="00E05496" w:rsidRDefault="00E05496" w:rsidP="00E05496">
      <w:pPr>
        <w:numPr>
          <w:ilvl w:val="0"/>
          <w:numId w:val="2"/>
        </w:numPr>
        <w:spacing w:after="0" w:line="240" w:lineRule="auto"/>
        <w:textAlignment w:val="baseline"/>
        <w:rPr>
          <w:rFonts w:ascii="Calibri" w:eastAsia="Times New Roman" w:hAnsi="Calibri" w:cs="Calibri"/>
          <w:color w:val="000000"/>
          <w:sz w:val="20"/>
          <w:szCs w:val="20"/>
        </w:rPr>
      </w:pPr>
      <w:r w:rsidRPr="00E05496">
        <w:rPr>
          <w:rFonts w:ascii="Calibri" w:eastAsia="Times New Roman" w:hAnsi="Calibri" w:cs="Calibri"/>
          <w:color w:val="000000"/>
          <w:sz w:val="20"/>
          <w:szCs w:val="20"/>
        </w:rPr>
        <w:t>Update &amp; possible action on CCN Map Amendment</w:t>
      </w:r>
    </w:p>
    <w:p w14:paraId="3C4261FE" w14:textId="0DD6DA14" w:rsidR="00043527" w:rsidRDefault="00741305" w:rsidP="00043527">
      <w:pPr>
        <w:numPr>
          <w:ilvl w:val="0"/>
          <w:numId w:val="2"/>
        </w:numPr>
        <w:spacing w:after="0" w:line="240" w:lineRule="auto"/>
        <w:textAlignment w:val="baseline"/>
        <w:rPr>
          <w:rFonts w:ascii="Calibri" w:eastAsia="Times New Roman" w:hAnsi="Calibri" w:cs="Calibri"/>
          <w:color w:val="000000"/>
          <w:sz w:val="20"/>
          <w:szCs w:val="20"/>
        </w:rPr>
      </w:pPr>
      <w:r>
        <w:rPr>
          <w:rFonts w:ascii="Calibri" w:eastAsia="Times New Roman" w:hAnsi="Calibri" w:cs="Calibri"/>
          <w:color w:val="000000"/>
          <w:sz w:val="20"/>
          <w:szCs w:val="20"/>
        </w:rPr>
        <w:t>Update</w:t>
      </w:r>
      <w:r w:rsidR="00043527">
        <w:rPr>
          <w:rFonts w:ascii="Calibri" w:eastAsia="Times New Roman" w:hAnsi="Calibri" w:cs="Calibri"/>
          <w:color w:val="000000"/>
          <w:sz w:val="20"/>
          <w:szCs w:val="20"/>
        </w:rPr>
        <w:t xml:space="preserve"> &amp; possible action on ARPA Funds for </w:t>
      </w:r>
      <w:r>
        <w:rPr>
          <w:rFonts w:ascii="Calibri" w:eastAsia="Times New Roman" w:hAnsi="Calibri" w:cs="Calibri"/>
          <w:color w:val="000000"/>
          <w:sz w:val="20"/>
          <w:szCs w:val="20"/>
        </w:rPr>
        <w:t>SB3</w:t>
      </w:r>
      <w:r w:rsidR="00043527">
        <w:rPr>
          <w:rFonts w:ascii="Calibri" w:eastAsia="Times New Roman" w:hAnsi="Calibri" w:cs="Calibri"/>
          <w:color w:val="000000"/>
          <w:sz w:val="20"/>
          <w:szCs w:val="20"/>
        </w:rPr>
        <w:t xml:space="preserve"> Mandates &amp; system improvements</w:t>
      </w:r>
    </w:p>
    <w:p w14:paraId="6599872C" w14:textId="3020F73A" w:rsidR="007940E8" w:rsidRDefault="00B81D9A" w:rsidP="00B81D9A">
      <w:pPr>
        <w:numPr>
          <w:ilvl w:val="0"/>
          <w:numId w:val="2"/>
        </w:numPr>
        <w:spacing w:after="0" w:line="240" w:lineRule="auto"/>
        <w:textAlignment w:val="baseline"/>
        <w:rPr>
          <w:rFonts w:ascii="Calibri" w:eastAsia="Times New Roman" w:hAnsi="Calibri" w:cs="Calibri"/>
          <w:color w:val="000000"/>
          <w:sz w:val="20"/>
          <w:szCs w:val="20"/>
        </w:rPr>
      </w:pPr>
      <w:r>
        <w:rPr>
          <w:rFonts w:ascii="Calibri" w:eastAsia="Times New Roman" w:hAnsi="Calibri" w:cs="Calibri"/>
          <w:color w:val="000000"/>
          <w:sz w:val="20"/>
          <w:szCs w:val="20"/>
        </w:rPr>
        <w:t xml:space="preserve">Update &amp; possible action </w:t>
      </w:r>
      <w:proofErr w:type="gramStart"/>
      <w:r>
        <w:rPr>
          <w:rFonts w:ascii="Calibri" w:eastAsia="Times New Roman" w:hAnsi="Calibri" w:cs="Calibri"/>
          <w:color w:val="000000"/>
          <w:sz w:val="20"/>
          <w:szCs w:val="20"/>
        </w:rPr>
        <w:t>on line</w:t>
      </w:r>
      <w:proofErr w:type="gramEnd"/>
      <w:r>
        <w:rPr>
          <w:rFonts w:ascii="Calibri" w:eastAsia="Times New Roman" w:hAnsi="Calibri" w:cs="Calibri"/>
          <w:color w:val="000000"/>
          <w:sz w:val="20"/>
          <w:szCs w:val="20"/>
        </w:rPr>
        <w:t xml:space="preserve"> replacement</w:t>
      </w:r>
      <w:r w:rsidR="00D22CDA">
        <w:rPr>
          <w:rFonts w:ascii="Calibri" w:eastAsia="Times New Roman" w:hAnsi="Calibri" w:cs="Calibri"/>
          <w:color w:val="000000"/>
          <w:sz w:val="20"/>
          <w:szCs w:val="20"/>
        </w:rPr>
        <w:t>s</w:t>
      </w:r>
      <w:r>
        <w:rPr>
          <w:rFonts w:ascii="Calibri" w:eastAsia="Times New Roman" w:hAnsi="Calibri" w:cs="Calibri"/>
          <w:color w:val="000000"/>
          <w:sz w:val="20"/>
          <w:szCs w:val="20"/>
        </w:rPr>
        <w:t xml:space="preserve"> on Compton Road to Bible Hill, Covered Wagon, Blue Top House, Belleview &amp; James Flynn</w:t>
      </w:r>
    </w:p>
    <w:p w14:paraId="0A3535EE" w14:textId="67AF71B7" w:rsidR="009427F8" w:rsidRDefault="009427F8" w:rsidP="009427F8">
      <w:pPr>
        <w:pStyle w:val="ListParagraph"/>
        <w:numPr>
          <w:ilvl w:val="0"/>
          <w:numId w:val="2"/>
        </w:numPr>
        <w:spacing w:after="0" w:line="240" w:lineRule="auto"/>
        <w:textAlignment w:val="baseline"/>
        <w:rPr>
          <w:rFonts w:ascii="Calibri" w:eastAsia="Times New Roman" w:hAnsi="Calibri" w:cs="Calibri"/>
          <w:color w:val="000000"/>
          <w:sz w:val="20"/>
          <w:szCs w:val="20"/>
        </w:rPr>
      </w:pPr>
      <w:r>
        <w:rPr>
          <w:rFonts w:ascii="Calibri" w:eastAsia="Times New Roman" w:hAnsi="Calibri" w:cs="Calibri"/>
          <w:color w:val="000000"/>
          <w:sz w:val="20"/>
          <w:szCs w:val="20"/>
        </w:rPr>
        <w:t xml:space="preserve">Review &amp; possible action on purchase of spare roll of </w:t>
      </w:r>
      <w:r w:rsidR="0000580A">
        <w:rPr>
          <w:rFonts w:ascii="Calibri" w:eastAsia="Times New Roman" w:hAnsi="Calibri" w:cs="Calibri"/>
          <w:color w:val="000000"/>
          <w:sz w:val="20"/>
          <w:szCs w:val="20"/>
        </w:rPr>
        <w:t xml:space="preserve">well </w:t>
      </w:r>
      <w:r>
        <w:rPr>
          <w:rFonts w:ascii="Calibri" w:eastAsia="Times New Roman" w:hAnsi="Calibri" w:cs="Calibri"/>
          <w:color w:val="000000"/>
          <w:sz w:val="20"/>
          <w:szCs w:val="20"/>
        </w:rPr>
        <w:t>wire</w:t>
      </w:r>
    </w:p>
    <w:p w14:paraId="6074A84E" w14:textId="77777777" w:rsidR="00B427EE" w:rsidRDefault="00B427EE" w:rsidP="00B427EE">
      <w:pPr>
        <w:pStyle w:val="ListParagraph"/>
        <w:numPr>
          <w:ilvl w:val="0"/>
          <w:numId w:val="2"/>
        </w:numPr>
        <w:spacing w:after="0" w:line="240" w:lineRule="auto"/>
        <w:textAlignment w:val="baseline"/>
        <w:rPr>
          <w:rFonts w:ascii="Calibri" w:eastAsia="Times New Roman" w:hAnsi="Calibri" w:cs="Calibri"/>
          <w:color w:val="000000"/>
          <w:sz w:val="20"/>
          <w:szCs w:val="20"/>
        </w:rPr>
      </w:pPr>
      <w:r>
        <w:rPr>
          <w:rFonts w:ascii="Calibri" w:eastAsia="Times New Roman" w:hAnsi="Calibri" w:cs="Calibri"/>
          <w:color w:val="000000"/>
          <w:sz w:val="20"/>
          <w:szCs w:val="20"/>
        </w:rPr>
        <w:t>Review &amp; possible action on Customer Lead Service Line Inventory Survey</w:t>
      </w:r>
    </w:p>
    <w:p w14:paraId="76699BC3" w14:textId="5434FDF4" w:rsidR="00B427EE" w:rsidRDefault="00B427EE" w:rsidP="00B427EE">
      <w:pPr>
        <w:pStyle w:val="ListParagraph"/>
        <w:numPr>
          <w:ilvl w:val="0"/>
          <w:numId w:val="2"/>
        </w:numPr>
        <w:spacing w:after="0" w:line="240" w:lineRule="auto"/>
        <w:textAlignment w:val="baseline"/>
        <w:rPr>
          <w:rFonts w:ascii="Calibri" w:eastAsia="Times New Roman" w:hAnsi="Calibri" w:cs="Calibri"/>
          <w:color w:val="000000"/>
          <w:sz w:val="20"/>
          <w:szCs w:val="20"/>
        </w:rPr>
      </w:pPr>
      <w:r>
        <w:rPr>
          <w:rFonts w:ascii="Calibri" w:eastAsia="Times New Roman" w:hAnsi="Calibri" w:cs="Calibri"/>
          <w:color w:val="000000"/>
          <w:sz w:val="20"/>
          <w:szCs w:val="20"/>
        </w:rPr>
        <w:t xml:space="preserve">Review &amp; possible action on </w:t>
      </w:r>
      <w:proofErr w:type="spellStart"/>
      <w:r>
        <w:rPr>
          <w:rFonts w:ascii="Calibri" w:eastAsia="Times New Roman" w:hAnsi="Calibri" w:cs="Calibri"/>
          <w:color w:val="000000"/>
          <w:sz w:val="20"/>
          <w:szCs w:val="20"/>
        </w:rPr>
        <w:t>Westerfeld</w:t>
      </w:r>
      <w:proofErr w:type="spellEnd"/>
      <w:r>
        <w:rPr>
          <w:rFonts w:ascii="Calibri" w:eastAsia="Times New Roman" w:hAnsi="Calibri" w:cs="Calibri"/>
          <w:color w:val="000000"/>
          <w:sz w:val="20"/>
          <w:szCs w:val="20"/>
        </w:rPr>
        <w:t xml:space="preserve"> BPAT test</w:t>
      </w:r>
    </w:p>
    <w:p w14:paraId="4CE6AAF2" w14:textId="5CD03D95" w:rsidR="00BC0499" w:rsidRDefault="00BC0499" w:rsidP="00BC0499">
      <w:pPr>
        <w:pStyle w:val="ListParagraph"/>
        <w:numPr>
          <w:ilvl w:val="0"/>
          <w:numId w:val="2"/>
        </w:numPr>
        <w:spacing w:after="0" w:line="240" w:lineRule="auto"/>
        <w:textAlignment w:val="baseline"/>
        <w:rPr>
          <w:rFonts w:ascii="Calibri" w:eastAsia="Times New Roman" w:hAnsi="Calibri" w:cs="Calibri"/>
          <w:color w:val="000000"/>
          <w:sz w:val="20"/>
          <w:szCs w:val="20"/>
        </w:rPr>
      </w:pPr>
      <w:r>
        <w:rPr>
          <w:rFonts w:ascii="Calibri" w:eastAsia="Times New Roman" w:hAnsi="Calibri" w:cs="Calibri"/>
          <w:color w:val="000000"/>
          <w:sz w:val="20"/>
          <w:szCs w:val="20"/>
        </w:rPr>
        <w:t xml:space="preserve">Review &amp; possible action of Line Replacement down </w:t>
      </w:r>
      <w:proofErr w:type="spellStart"/>
      <w:r>
        <w:rPr>
          <w:rFonts w:ascii="Calibri" w:eastAsia="Times New Roman" w:hAnsi="Calibri" w:cs="Calibri"/>
          <w:color w:val="000000"/>
          <w:sz w:val="20"/>
          <w:szCs w:val="20"/>
        </w:rPr>
        <w:t>Cupp</w:t>
      </w:r>
      <w:proofErr w:type="spellEnd"/>
      <w:r>
        <w:rPr>
          <w:rFonts w:ascii="Calibri" w:eastAsia="Times New Roman" w:hAnsi="Calibri" w:cs="Calibri"/>
          <w:color w:val="000000"/>
          <w:sz w:val="20"/>
          <w:szCs w:val="20"/>
        </w:rPr>
        <w:t xml:space="preserve"> Road</w:t>
      </w:r>
    </w:p>
    <w:p w14:paraId="27FED7CB" w14:textId="77777777" w:rsidR="001E386D" w:rsidRDefault="001E386D" w:rsidP="001E386D">
      <w:pPr>
        <w:pStyle w:val="ListParagraph"/>
        <w:numPr>
          <w:ilvl w:val="0"/>
          <w:numId w:val="2"/>
        </w:numPr>
        <w:spacing w:after="0" w:line="240" w:lineRule="auto"/>
        <w:textAlignment w:val="baseline"/>
        <w:rPr>
          <w:rFonts w:ascii="Calibri" w:eastAsia="Times New Roman" w:hAnsi="Calibri" w:cs="Calibri"/>
          <w:color w:val="000000"/>
          <w:sz w:val="20"/>
          <w:szCs w:val="20"/>
        </w:rPr>
      </w:pPr>
      <w:r>
        <w:rPr>
          <w:rFonts w:ascii="Calibri" w:eastAsia="Times New Roman" w:hAnsi="Calibri" w:cs="Calibri"/>
          <w:color w:val="000000"/>
          <w:sz w:val="20"/>
          <w:szCs w:val="20"/>
        </w:rPr>
        <w:t>Review &amp; possible action on Tariff Revisions</w:t>
      </w:r>
    </w:p>
    <w:p w14:paraId="3BD76056" w14:textId="5FD88721" w:rsidR="001E386D" w:rsidRPr="001E386D" w:rsidRDefault="001E386D" w:rsidP="001E386D">
      <w:pPr>
        <w:pStyle w:val="ListParagraph"/>
        <w:numPr>
          <w:ilvl w:val="0"/>
          <w:numId w:val="2"/>
        </w:numPr>
        <w:spacing w:after="0" w:line="240" w:lineRule="auto"/>
        <w:textAlignment w:val="baseline"/>
        <w:rPr>
          <w:rFonts w:ascii="Calibri" w:eastAsia="Times New Roman" w:hAnsi="Calibri" w:cs="Calibri"/>
          <w:color w:val="000000"/>
          <w:sz w:val="20"/>
          <w:szCs w:val="20"/>
        </w:rPr>
      </w:pPr>
      <w:r>
        <w:rPr>
          <w:rFonts w:ascii="Calibri" w:eastAsia="Times New Roman" w:hAnsi="Calibri" w:cs="Calibri"/>
          <w:color w:val="000000"/>
          <w:sz w:val="20"/>
          <w:szCs w:val="20"/>
        </w:rPr>
        <w:t>Review &amp; possible action on New Meter Fee</w:t>
      </w:r>
    </w:p>
    <w:p w14:paraId="4D6BE062" w14:textId="77777777" w:rsidR="00E05496" w:rsidRPr="00E05496" w:rsidRDefault="00E05496" w:rsidP="00E05496">
      <w:pPr>
        <w:spacing w:after="0" w:line="240" w:lineRule="auto"/>
        <w:rPr>
          <w:rFonts w:ascii="Times New Roman" w:eastAsia="Times New Roman" w:hAnsi="Times New Roman" w:cs="Times New Roman"/>
          <w:sz w:val="24"/>
          <w:szCs w:val="24"/>
        </w:rPr>
      </w:pPr>
    </w:p>
    <w:p w14:paraId="3E8BDBF4"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20"/>
          <w:szCs w:val="20"/>
          <w:u w:val="single"/>
        </w:rPr>
        <w:t>NEW BUSINESS:</w:t>
      </w:r>
    </w:p>
    <w:p w14:paraId="2DBFE608" w14:textId="3D49020E" w:rsidR="00EA15FC" w:rsidRDefault="00EA15FC" w:rsidP="007940E8">
      <w:pPr>
        <w:pStyle w:val="ListParagraph"/>
        <w:numPr>
          <w:ilvl w:val="0"/>
          <w:numId w:val="11"/>
        </w:numPr>
        <w:spacing w:after="0" w:line="240" w:lineRule="auto"/>
        <w:textAlignment w:val="baseline"/>
        <w:rPr>
          <w:rFonts w:ascii="Calibri" w:eastAsia="Times New Roman" w:hAnsi="Calibri" w:cs="Calibri"/>
          <w:color w:val="000000"/>
          <w:sz w:val="20"/>
          <w:szCs w:val="20"/>
        </w:rPr>
      </w:pPr>
      <w:r>
        <w:rPr>
          <w:rFonts w:ascii="Calibri" w:eastAsia="Times New Roman" w:hAnsi="Calibri" w:cs="Calibri"/>
          <w:color w:val="000000"/>
          <w:sz w:val="20"/>
          <w:szCs w:val="20"/>
        </w:rPr>
        <w:t>Review &amp; possible action on bid for Plant 2 electrical upgrade for generator</w:t>
      </w:r>
    </w:p>
    <w:p w14:paraId="3FC3AE4F" w14:textId="7A6FCAB1" w:rsidR="00E05496" w:rsidRPr="0062112E" w:rsidRDefault="00E05496" w:rsidP="007940E8">
      <w:pPr>
        <w:pStyle w:val="ListParagraph"/>
        <w:numPr>
          <w:ilvl w:val="0"/>
          <w:numId w:val="11"/>
        </w:numPr>
        <w:spacing w:after="0" w:line="240" w:lineRule="auto"/>
        <w:textAlignment w:val="baseline"/>
        <w:rPr>
          <w:rFonts w:ascii="Calibri" w:eastAsia="Times New Roman" w:hAnsi="Calibri" w:cs="Calibri"/>
          <w:color w:val="000000"/>
          <w:sz w:val="20"/>
          <w:szCs w:val="20"/>
        </w:rPr>
      </w:pPr>
      <w:r w:rsidRPr="0062112E">
        <w:rPr>
          <w:rFonts w:ascii="Calibri" w:eastAsia="Times New Roman" w:hAnsi="Calibri" w:cs="Calibri"/>
          <w:color w:val="000000"/>
          <w:sz w:val="20"/>
          <w:szCs w:val="20"/>
        </w:rPr>
        <w:t xml:space="preserve">Review </w:t>
      </w:r>
      <w:r w:rsidR="00724558" w:rsidRPr="0062112E">
        <w:rPr>
          <w:rFonts w:ascii="Calibri" w:eastAsia="Times New Roman" w:hAnsi="Calibri" w:cs="Calibri"/>
          <w:color w:val="000000"/>
          <w:sz w:val="20"/>
          <w:szCs w:val="20"/>
        </w:rPr>
        <w:t>&amp; possible action on</w:t>
      </w:r>
      <w:r w:rsidRPr="0062112E">
        <w:rPr>
          <w:rFonts w:ascii="Calibri" w:eastAsia="Times New Roman" w:hAnsi="Calibri" w:cs="Calibri"/>
          <w:color w:val="000000"/>
          <w:sz w:val="20"/>
          <w:szCs w:val="20"/>
        </w:rPr>
        <w:t xml:space="preserve"> Financial Statement</w:t>
      </w:r>
    </w:p>
    <w:p w14:paraId="5102EC88" w14:textId="298484A1" w:rsidR="00E05496" w:rsidRPr="0062112E" w:rsidRDefault="00E05496" w:rsidP="007940E8">
      <w:pPr>
        <w:pStyle w:val="ListParagraph"/>
        <w:numPr>
          <w:ilvl w:val="0"/>
          <w:numId w:val="11"/>
        </w:numPr>
        <w:spacing w:after="0" w:line="240" w:lineRule="auto"/>
        <w:textAlignment w:val="baseline"/>
        <w:rPr>
          <w:rFonts w:ascii="Calibri" w:eastAsia="Times New Roman" w:hAnsi="Calibri" w:cs="Calibri"/>
          <w:color w:val="000000"/>
          <w:sz w:val="20"/>
          <w:szCs w:val="20"/>
        </w:rPr>
      </w:pPr>
      <w:r w:rsidRPr="0062112E">
        <w:rPr>
          <w:rFonts w:ascii="Calibri" w:eastAsia="Times New Roman" w:hAnsi="Calibri" w:cs="Calibri"/>
          <w:color w:val="000000"/>
          <w:sz w:val="20"/>
          <w:szCs w:val="20"/>
        </w:rPr>
        <w:t>Review &amp; possible action on Past Due Accounts</w:t>
      </w:r>
    </w:p>
    <w:p w14:paraId="78390375" w14:textId="70A5B9B6" w:rsidR="00E05496" w:rsidRPr="0062112E" w:rsidRDefault="00E05496" w:rsidP="007940E8">
      <w:pPr>
        <w:pStyle w:val="ListParagraph"/>
        <w:numPr>
          <w:ilvl w:val="0"/>
          <w:numId w:val="11"/>
        </w:numPr>
        <w:spacing w:after="0" w:line="240" w:lineRule="auto"/>
        <w:textAlignment w:val="baseline"/>
        <w:rPr>
          <w:rFonts w:ascii="Calibri" w:eastAsia="Times New Roman" w:hAnsi="Calibri" w:cs="Calibri"/>
          <w:color w:val="000000"/>
          <w:sz w:val="20"/>
          <w:szCs w:val="20"/>
        </w:rPr>
      </w:pPr>
      <w:r w:rsidRPr="0062112E">
        <w:rPr>
          <w:rFonts w:ascii="Calibri" w:eastAsia="Times New Roman" w:hAnsi="Calibri" w:cs="Calibri"/>
          <w:color w:val="000000"/>
          <w:sz w:val="20"/>
          <w:szCs w:val="20"/>
        </w:rPr>
        <w:t>Open discussion &amp; possible action of customer’s concerns/suggestions </w:t>
      </w:r>
    </w:p>
    <w:p w14:paraId="3E46887B" w14:textId="0AFC6E94" w:rsidR="00E05496" w:rsidRPr="0062112E" w:rsidRDefault="00E05496" w:rsidP="007940E8">
      <w:pPr>
        <w:pStyle w:val="ListParagraph"/>
        <w:numPr>
          <w:ilvl w:val="0"/>
          <w:numId w:val="11"/>
        </w:numPr>
        <w:spacing w:after="0" w:line="240" w:lineRule="auto"/>
        <w:textAlignment w:val="baseline"/>
        <w:rPr>
          <w:rFonts w:ascii="Calibri" w:eastAsia="Times New Roman" w:hAnsi="Calibri" w:cs="Calibri"/>
          <w:color w:val="000000"/>
          <w:sz w:val="20"/>
          <w:szCs w:val="20"/>
        </w:rPr>
      </w:pPr>
      <w:r w:rsidRPr="0062112E">
        <w:rPr>
          <w:rFonts w:ascii="Calibri" w:eastAsia="Times New Roman" w:hAnsi="Calibri" w:cs="Calibri"/>
          <w:color w:val="000000"/>
          <w:sz w:val="20"/>
          <w:szCs w:val="20"/>
        </w:rPr>
        <w:t>Water system operations report including the following:  (A) Operations Report; (B) Water Usage and Accountability; (C) Facilities, Equipment and Repairs; (D) Questions to the Board concerning general operational issues.</w:t>
      </w:r>
    </w:p>
    <w:p w14:paraId="32EE9C98" w14:textId="4E2511EA" w:rsidR="00E05496" w:rsidRPr="0062112E" w:rsidRDefault="00E05496" w:rsidP="007940E8">
      <w:pPr>
        <w:pStyle w:val="ListParagraph"/>
        <w:numPr>
          <w:ilvl w:val="0"/>
          <w:numId w:val="11"/>
        </w:numPr>
        <w:spacing w:after="0" w:line="240" w:lineRule="auto"/>
        <w:textAlignment w:val="baseline"/>
        <w:rPr>
          <w:rFonts w:ascii="Calibri" w:eastAsia="Times New Roman" w:hAnsi="Calibri" w:cs="Calibri"/>
          <w:color w:val="000000"/>
          <w:sz w:val="20"/>
          <w:szCs w:val="20"/>
        </w:rPr>
      </w:pPr>
      <w:r w:rsidRPr="0062112E">
        <w:rPr>
          <w:rFonts w:ascii="Calibri" w:eastAsia="Times New Roman" w:hAnsi="Calibri" w:cs="Calibri"/>
          <w:color w:val="000000"/>
          <w:sz w:val="20"/>
          <w:szCs w:val="20"/>
        </w:rPr>
        <w:t>Set time and place for next Monthly Meeting.</w:t>
      </w:r>
    </w:p>
    <w:p w14:paraId="06FA38C2" w14:textId="4C6357A8" w:rsidR="00E05496" w:rsidRPr="0062112E" w:rsidRDefault="00E05496" w:rsidP="007940E8">
      <w:pPr>
        <w:pStyle w:val="ListParagraph"/>
        <w:numPr>
          <w:ilvl w:val="0"/>
          <w:numId w:val="11"/>
        </w:numPr>
        <w:spacing w:after="0" w:line="240" w:lineRule="auto"/>
        <w:textAlignment w:val="baseline"/>
        <w:rPr>
          <w:rFonts w:ascii="Calibri" w:eastAsia="Times New Roman" w:hAnsi="Calibri" w:cs="Calibri"/>
          <w:color w:val="000000"/>
          <w:sz w:val="20"/>
          <w:szCs w:val="20"/>
        </w:rPr>
      </w:pPr>
      <w:r w:rsidRPr="0062112E">
        <w:rPr>
          <w:rFonts w:ascii="Calibri" w:eastAsia="Times New Roman" w:hAnsi="Calibri" w:cs="Calibri"/>
          <w:color w:val="000000"/>
          <w:sz w:val="20"/>
          <w:szCs w:val="20"/>
        </w:rPr>
        <w:t>Adjourn</w:t>
      </w:r>
    </w:p>
    <w:p w14:paraId="48600D2B" w14:textId="77777777" w:rsidR="00E05496" w:rsidRPr="00E05496" w:rsidRDefault="00E05496" w:rsidP="00E05496">
      <w:pPr>
        <w:spacing w:after="0" w:line="240" w:lineRule="auto"/>
        <w:rPr>
          <w:rFonts w:ascii="Times New Roman" w:eastAsia="Times New Roman" w:hAnsi="Times New Roman" w:cs="Times New Roman"/>
          <w:sz w:val="24"/>
          <w:szCs w:val="24"/>
        </w:rPr>
      </w:pPr>
    </w:p>
    <w:p w14:paraId="27E60849"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b/>
          <w:bCs/>
          <w:color w:val="000000"/>
          <w:sz w:val="16"/>
          <w:szCs w:val="16"/>
        </w:rPr>
        <w:t xml:space="preserve">Public Comments:  </w:t>
      </w:r>
      <w:r w:rsidRPr="00E05496">
        <w:rPr>
          <w:rFonts w:ascii="Calibri" w:eastAsia="Times New Roman" w:hAnsi="Calibri" w:cs="Calibri"/>
          <w:color w:val="000000"/>
          <w:sz w:val="16"/>
          <w:szCs w:val="16"/>
        </w:rPr>
        <w:t xml:space="preserve">Pursuant to the Texas Open Meeting Act and the </w:t>
      </w:r>
      <w:proofErr w:type="spellStart"/>
      <w:r w:rsidRPr="00E05496">
        <w:rPr>
          <w:rFonts w:ascii="Calibri" w:eastAsia="Times New Roman" w:hAnsi="Calibri" w:cs="Calibri"/>
          <w:color w:val="000000"/>
          <w:sz w:val="16"/>
          <w:szCs w:val="16"/>
        </w:rPr>
        <w:t>ByLaws</w:t>
      </w:r>
      <w:proofErr w:type="spellEnd"/>
      <w:r w:rsidRPr="00E05496">
        <w:rPr>
          <w:rFonts w:ascii="Calibri" w:eastAsia="Times New Roman" w:hAnsi="Calibri" w:cs="Calibri"/>
          <w:color w:val="000000"/>
          <w:sz w:val="16"/>
          <w:szCs w:val="16"/>
        </w:rPr>
        <w:t xml:space="preserve"> of East Crawford WSC, the Board reserves the right to impose reasonable limits on the number of speakers and other reasonable limitations on public comments.  </w:t>
      </w:r>
      <w:r w:rsidRPr="00E05496">
        <w:rPr>
          <w:rFonts w:ascii="Calibri" w:eastAsia="Times New Roman" w:hAnsi="Calibri" w:cs="Calibri"/>
          <w:color w:val="000000"/>
          <w:sz w:val="16"/>
          <w:szCs w:val="16"/>
          <w:u w:val="single"/>
        </w:rPr>
        <w:t xml:space="preserve">In accordance with the Texas Open Meetings Act, the Board will not act on, deliberate, or discuss at the meeting any public comments brought before them at this time; </w:t>
      </w:r>
      <w:r w:rsidRPr="00E05496">
        <w:rPr>
          <w:rFonts w:ascii="Calibri" w:eastAsia="Times New Roman" w:hAnsi="Calibri" w:cs="Calibri"/>
          <w:color w:val="000000"/>
          <w:sz w:val="16"/>
          <w:szCs w:val="16"/>
        </w:rPr>
        <w:t>provided, however, that the Board may (A) make a statement of specific factual information given in response to an inquiry; (b) recite existing policy in response to an inquiry; or (C) propose to place the subject on the agenda for a subsequent Board meeting.</w:t>
      </w:r>
    </w:p>
    <w:p w14:paraId="3ED88DF2" w14:textId="77777777" w:rsidR="00E05496" w:rsidRPr="00E05496" w:rsidRDefault="00E05496" w:rsidP="00E05496">
      <w:pPr>
        <w:spacing w:after="0" w:line="240" w:lineRule="auto"/>
        <w:rPr>
          <w:rFonts w:ascii="Times New Roman" w:eastAsia="Times New Roman" w:hAnsi="Times New Roman" w:cs="Times New Roman"/>
          <w:sz w:val="24"/>
          <w:szCs w:val="24"/>
        </w:rPr>
      </w:pPr>
    </w:p>
    <w:p w14:paraId="14CA43F3"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b/>
          <w:bCs/>
          <w:color w:val="000000"/>
          <w:sz w:val="16"/>
          <w:szCs w:val="16"/>
        </w:rPr>
        <w:t>Executive Session:</w:t>
      </w:r>
      <w:r w:rsidRPr="00E05496">
        <w:rPr>
          <w:rFonts w:ascii="Calibri" w:eastAsia="Times New Roman" w:hAnsi="Calibri" w:cs="Calibri"/>
          <w:color w:val="000000"/>
          <w:sz w:val="16"/>
          <w:szCs w:val="16"/>
        </w:rPr>
        <w:t>  East Crawford WSC reserves the right to adjourn into executive/closed session at any time during the course of this meeting to discuss any of the matters listed above, as authorized by the Texas Open Meetings Act, including, without limitation, Texas Government Code Sections 551.071 (consultation with attorney), 551.072 (deliberations about real property), 551.073 (deliberations about gifts and donations), 551.074 (personnel matters), 551.076 (deliberations about security devises), and 551.086 (economic development).  No final action, decision, or vote will be taken on any matter in executive/closed session.</w:t>
      </w:r>
    </w:p>
    <w:p w14:paraId="2E9D7C3F" w14:textId="77777777" w:rsidR="00E05496" w:rsidRPr="00E05496" w:rsidRDefault="00E05496" w:rsidP="00E05496">
      <w:pPr>
        <w:spacing w:after="0" w:line="240" w:lineRule="auto"/>
        <w:rPr>
          <w:rFonts w:ascii="Times New Roman" w:eastAsia="Times New Roman" w:hAnsi="Times New Roman" w:cs="Times New Roman"/>
          <w:sz w:val="24"/>
          <w:szCs w:val="24"/>
        </w:rPr>
      </w:pPr>
    </w:p>
    <w:p w14:paraId="6AB454DA"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b/>
          <w:bCs/>
          <w:color w:val="000000"/>
          <w:sz w:val="16"/>
          <w:szCs w:val="16"/>
        </w:rPr>
        <w:t>Persons with Disabilities:</w:t>
      </w:r>
      <w:r w:rsidRPr="00E05496">
        <w:rPr>
          <w:rFonts w:ascii="Calibri" w:eastAsia="Times New Roman" w:hAnsi="Calibri" w:cs="Calibri"/>
          <w:color w:val="000000"/>
          <w:sz w:val="16"/>
          <w:szCs w:val="16"/>
        </w:rPr>
        <w:t>  Persons with disabilities who plan to attend the meeting and who may need auxiliary aids or services are requested to call (254) 723-1834, at least two (2) business days prior to the meeting so that appropriate arrangements can be made.</w:t>
      </w:r>
    </w:p>
    <w:p w14:paraId="2328127A" w14:textId="77777777" w:rsidR="00E05496" w:rsidRPr="00E05496" w:rsidRDefault="00E05496" w:rsidP="00E05496">
      <w:pPr>
        <w:spacing w:after="0" w:line="240" w:lineRule="auto"/>
        <w:rPr>
          <w:rFonts w:ascii="Times New Roman" w:eastAsia="Times New Roman" w:hAnsi="Times New Roman" w:cs="Times New Roman"/>
          <w:sz w:val="24"/>
          <w:szCs w:val="24"/>
        </w:rPr>
      </w:pPr>
    </w:p>
    <w:p w14:paraId="53599FA5" w14:textId="62148061"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16"/>
          <w:szCs w:val="16"/>
        </w:rPr>
        <w:t xml:space="preserve">Dated:  </w:t>
      </w:r>
      <w:r w:rsidR="00CB129C">
        <w:rPr>
          <w:rFonts w:ascii="Calibri" w:eastAsia="Times New Roman" w:hAnsi="Calibri" w:cs="Calibri"/>
          <w:color w:val="000000"/>
          <w:sz w:val="16"/>
          <w:szCs w:val="16"/>
        </w:rPr>
        <w:t xml:space="preserve">May </w:t>
      </w:r>
      <w:r w:rsidR="003C2D12">
        <w:rPr>
          <w:rFonts w:ascii="Calibri" w:eastAsia="Times New Roman" w:hAnsi="Calibri" w:cs="Calibri"/>
          <w:color w:val="000000"/>
          <w:sz w:val="16"/>
          <w:szCs w:val="16"/>
        </w:rPr>
        <w:t>12</w:t>
      </w:r>
      <w:r w:rsidR="007D7656">
        <w:rPr>
          <w:rFonts w:ascii="Calibri" w:eastAsia="Times New Roman" w:hAnsi="Calibri" w:cs="Calibri"/>
          <w:color w:val="000000"/>
          <w:sz w:val="16"/>
          <w:szCs w:val="16"/>
        </w:rPr>
        <w:t>, 2023</w:t>
      </w:r>
    </w:p>
    <w:p w14:paraId="304E682A"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p>
    <w:p w14:paraId="4AFEEA53"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t>By:  _________________________________________________</w:t>
      </w:r>
    </w:p>
    <w:p w14:paraId="30704E8A"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t xml:space="preserve">       Linda Brandon, on behalf of South Cow Bayou Management</w:t>
      </w:r>
    </w:p>
    <w:p w14:paraId="079D05AA" w14:textId="7CD90EB0" w:rsidR="00A21874" w:rsidRDefault="00E05496" w:rsidP="00E05496">
      <w:pPr>
        <w:spacing w:after="0" w:line="240" w:lineRule="auto"/>
      </w:pP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t xml:space="preserve">       Co., LLC, Water System Operator</w:t>
      </w:r>
    </w:p>
    <w:sectPr w:rsidR="00A21874" w:rsidSect="00BC0499">
      <w:pgSz w:w="12240" w:h="15840"/>
      <w:pgMar w:top="63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2A53FA"/>
    <w:multiLevelType w:val="hybridMultilevel"/>
    <w:tmpl w:val="BE400E90"/>
    <w:lvl w:ilvl="0" w:tplc="FFCE379C">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2AF371F1"/>
    <w:multiLevelType w:val="multilevel"/>
    <w:tmpl w:val="03B2FB40"/>
    <w:lvl w:ilvl="0">
      <w:start w:val="1"/>
      <w:numFmt w:val="decimal"/>
      <w:lvlText w:val="%1."/>
      <w:lvlJc w:val="left"/>
      <w:pPr>
        <w:tabs>
          <w:tab w:val="num" w:pos="810"/>
        </w:tabs>
        <w:ind w:left="81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B687B82"/>
    <w:multiLevelType w:val="multilevel"/>
    <w:tmpl w:val="027A5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89B32E1"/>
    <w:multiLevelType w:val="hybridMultilevel"/>
    <w:tmpl w:val="8A44F1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22676C"/>
    <w:multiLevelType w:val="multilevel"/>
    <w:tmpl w:val="E2127B0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F67477C"/>
    <w:multiLevelType w:val="multilevel"/>
    <w:tmpl w:val="65168A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70993254">
    <w:abstractNumId w:val="5"/>
  </w:num>
  <w:num w:numId="2" w16cid:durableId="2009751293">
    <w:abstractNumId w:val="1"/>
  </w:num>
  <w:num w:numId="3" w16cid:durableId="34430604">
    <w:abstractNumId w:val="2"/>
  </w:num>
  <w:num w:numId="4" w16cid:durableId="1809979341">
    <w:abstractNumId w:val="4"/>
    <w:lvlOverride w:ilvl="0">
      <w:lvl w:ilvl="0">
        <w:numFmt w:val="decimal"/>
        <w:lvlText w:val="%1."/>
        <w:lvlJc w:val="left"/>
      </w:lvl>
    </w:lvlOverride>
  </w:num>
  <w:num w:numId="5" w16cid:durableId="164823783">
    <w:abstractNumId w:val="4"/>
    <w:lvlOverride w:ilvl="0">
      <w:lvl w:ilvl="0">
        <w:numFmt w:val="decimal"/>
        <w:lvlText w:val="%1."/>
        <w:lvlJc w:val="left"/>
      </w:lvl>
    </w:lvlOverride>
  </w:num>
  <w:num w:numId="6" w16cid:durableId="820002234">
    <w:abstractNumId w:val="4"/>
    <w:lvlOverride w:ilvl="0">
      <w:lvl w:ilvl="0">
        <w:numFmt w:val="decimal"/>
        <w:lvlText w:val="%1."/>
        <w:lvlJc w:val="left"/>
      </w:lvl>
    </w:lvlOverride>
  </w:num>
  <w:num w:numId="7" w16cid:durableId="695694144">
    <w:abstractNumId w:val="4"/>
    <w:lvlOverride w:ilvl="0">
      <w:lvl w:ilvl="0">
        <w:numFmt w:val="decimal"/>
        <w:lvlText w:val="%1."/>
        <w:lvlJc w:val="left"/>
      </w:lvl>
    </w:lvlOverride>
  </w:num>
  <w:num w:numId="8" w16cid:durableId="57094132">
    <w:abstractNumId w:val="4"/>
    <w:lvlOverride w:ilvl="0">
      <w:lvl w:ilvl="0">
        <w:numFmt w:val="decimal"/>
        <w:lvlText w:val="%1."/>
        <w:lvlJc w:val="left"/>
      </w:lvl>
    </w:lvlOverride>
  </w:num>
  <w:num w:numId="9" w16cid:durableId="1031881770">
    <w:abstractNumId w:val="4"/>
    <w:lvlOverride w:ilvl="0">
      <w:lvl w:ilvl="0">
        <w:numFmt w:val="decimal"/>
        <w:lvlText w:val="%1."/>
        <w:lvlJc w:val="left"/>
      </w:lvl>
    </w:lvlOverride>
  </w:num>
  <w:num w:numId="10" w16cid:durableId="1138717677">
    <w:abstractNumId w:val="3"/>
  </w:num>
  <w:num w:numId="11" w16cid:durableId="4258794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496"/>
    <w:rsid w:val="0000580A"/>
    <w:rsid w:val="00043527"/>
    <w:rsid w:val="000E009E"/>
    <w:rsid w:val="00116319"/>
    <w:rsid w:val="001E386D"/>
    <w:rsid w:val="002070CB"/>
    <w:rsid w:val="00273A2E"/>
    <w:rsid w:val="002E3956"/>
    <w:rsid w:val="003269E9"/>
    <w:rsid w:val="00337C81"/>
    <w:rsid w:val="00341903"/>
    <w:rsid w:val="00351543"/>
    <w:rsid w:val="003C2D12"/>
    <w:rsid w:val="00443800"/>
    <w:rsid w:val="004520F2"/>
    <w:rsid w:val="00473E59"/>
    <w:rsid w:val="0051631A"/>
    <w:rsid w:val="00545F8F"/>
    <w:rsid w:val="005519AE"/>
    <w:rsid w:val="005C1261"/>
    <w:rsid w:val="0061753D"/>
    <w:rsid w:val="0062112E"/>
    <w:rsid w:val="00663E94"/>
    <w:rsid w:val="00666743"/>
    <w:rsid w:val="00683CDE"/>
    <w:rsid w:val="006D2216"/>
    <w:rsid w:val="0070162A"/>
    <w:rsid w:val="00724558"/>
    <w:rsid w:val="00741305"/>
    <w:rsid w:val="007940E8"/>
    <w:rsid w:val="007D7656"/>
    <w:rsid w:val="00824734"/>
    <w:rsid w:val="00833782"/>
    <w:rsid w:val="009427F8"/>
    <w:rsid w:val="00984D61"/>
    <w:rsid w:val="009C6B42"/>
    <w:rsid w:val="00A21874"/>
    <w:rsid w:val="00A379B0"/>
    <w:rsid w:val="00B02938"/>
    <w:rsid w:val="00B11B1A"/>
    <w:rsid w:val="00B427EE"/>
    <w:rsid w:val="00B759D0"/>
    <w:rsid w:val="00B81D9A"/>
    <w:rsid w:val="00BC0499"/>
    <w:rsid w:val="00BD0220"/>
    <w:rsid w:val="00C40805"/>
    <w:rsid w:val="00CB129C"/>
    <w:rsid w:val="00CD7DFB"/>
    <w:rsid w:val="00D22CDA"/>
    <w:rsid w:val="00D7473E"/>
    <w:rsid w:val="00DD7AAF"/>
    <w:rsid w:val="00E05496"/>
    <w:rsid w:val="00E52129"/>
    <w:rsid w:val="00E5318D"/>
    <w:rsid w:val="00E73AC6"/>
    <w:rsid w:val="00E813A0"/>
    <w:rsid w:val="00EA15FC"/>
    <w:rsid w:val="00EA4AA2"/>
    <w:rsid w:val="00F60E35"/>
    <w:rsid w:val="00F632D3"/>
    <w:rsid w:val="00FB6193"/>
    <w:rsid w:val="00FB69AC"/>
    <w:rsid w:val="00FB6F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354C0"/>
  <w15:chartTrackingRefBased/>
  <w15:docId w15:val="{1FCF33FD-1EDB-49E2-A442-2B58F1EAB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0549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E05496"/>
  </w:style>
  <w:style w:type="paragraph" w:styleId="ListParagraph">
    <w:name w:val="List Paragraph"/>
    <w:basedOn w:val="Normal"/>
    <w:uiPriority w:val="34"/>
    <w:qFormat/>
    <w:rsid w:val="00CD7D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8264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572</Words>
  <Characters>3263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Brandon</dc:creator>
  <cp:keywords/>
  <dc:description/>
  <cp:lastModifiedBy>Linda Brandon</cp:lastModifiedBy>
  <cp:revision>4</cp:revision>
  <cp:lastPrinted>2023-02-17T07:34:00Z</cp:lastPrinted>
  <dcterms:created xsi:type="dcterms:W3CDTF">2023-05-11T05:37:00Z</dcterms:created>
  <dcterms:modified xsi:type="dcterms:W3CDTF">2023-05-12T05:01:00Z</dcterms:modified>
</cp:coreProperties>
</file>