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rFonts w:ascii="Times New Roman" w:cs="Times New Roman" w:eastAsia="Times New Roman" w:hAnsi="Times New Roman"/>
          <w:sz w:val="24"/>
          <w:szCs w:val="24"/>
        </w:rPr>
      </w:pPr>
      <w:r w:rsidDel="00000000" w:rsidR="00000000" w:rsidRPr="00000000">
        <w:rPr>
          <w:rFonts w:ascii="Calibri" w:cs="Calibri" w:eastAsia="Calibri" w:hAnsi="Calibri"/>
          <w:b w:val="1"/>
          <w:color w:val="000000"/>
          <w:sz w:val="24"/>
          <w:szCs w:val="24"/>
          <w:rtl w:val="0"/>
        </w:rPr>
        <w:t xml:space="preserve">EAST CRAWFORD WATER SUPPLY CORPORATION</w:t>
      </w:r>
      <w:r w:rsidDel="00000000" w:rsidR="00000000" w:rsidRPr="00000000">
        <w:rPr>
          <w:rtl w:val="0"/>
        </w:rPr>
      </w:r>
    </w:p>
    <w:p w:rsidR="00000000" w:rsidDel="00000000" w:rsidP="00000000" w:rsidRDefault="00000000" w:rsidRPr="00000000" w14:paraId="00000002">
      <w:pPr>
        <w:spacing w:after="0" w:line="240" w:lineRule="auto"/>
        <w:jc w:val="center"/>
        <w:rPr>
          <w:rFonts w:ascii="Times New Roman" w:cs="Times New Roman" w:eastAsia="Times New Roman" w:hAnsi="Times New Roman"/>
          <w:sz w:val="24"/>
          <w:szCs w:val="24"/>
        </w:rPr>
      </w:pPr>
      <w:r w:rsidDel="00000000" w:rsidR="00000000" w:rsidRPr="00000000">
        <w:rPr>
          <w:rFonts w:ascii="Calibri" w:cs="Calibri" w:eastAsia="Calibri" w:hAnsi="Calibri"/>
          <w:b w:val="1"/>
          <w:color w:val="000000"/>
          <w:sz w:val="24"/>
          <w:szCs w:val="24"/>
          <w:rtl w:val="0"/>
        </w:rPr>
        <w:t xml:space="preserve">MONTHLY MEETING OF BOARD OF DIRECTORS</w:t>
      </w:r>
      <w:r w:rsidDel="00000000" w:rsidR="00000000" w:rsidRPr="00000000">
        <w:rPr>
          <w:rtl w:val="0"/>
        </w:rPr>
      </w:r>
    </w:p>
    <w:p w:rsidR="00000000" w:rsidDel="00000000" w:rsidP="00000000" w:rsidRDefault="00000000" w:rsidRPr="00000000" w14:paraId="00000003">
      <w:pPr>
        <w:spacing w:after="0" w:line="240" w:lineRule="auto"/>
        <w:jc w:val="center"/>
        <w:rPr>
          <w:rFonts w:ascii="Times New Roman" w:cs="Times New Roman" w:eastAsia="Times New Roman" w:hAnsi="Times New Roman"/>
          <w:sz w:val="24"/>
          <w:szCs w:val="24"/>
        </w:rPr>
      </w:pPr>
      <w:r w:rsidDel="00000000" w:rsidR="00000000" w:rsidRPr="00000000">
        <w:rPr>
          <w:rFonts w:ascii="Calibri" w:cs="Calibri" w:eastAsia="Calibri" w:hAnsi="Calibri"/>
          <w:b w:val="1"/>
          <w:color w:val="000000"/>
          <w:sz w:val="24"/>
          <w:szCs w:val="24"/>
          <w:rtl w:val="0"/>
        </w:rPr>
        <w:t xml:space="preserve">November </w:t>
      </w:r>
      <w:r w:rsidDel="00000000" w:rsidR="00000000" w:rsidRPr="00000000">
        <w:rPr>
          <w:b w:val="1"/>
          <w:sz w:val="24"/>
          <w:szCs w:val="24"/>
          <w:rtl w:val="0"/>
        </w:rPr>
        <w:t xml:space="preserve">9</w:t>
      </w:r>
      <w:r w:rsidDel="00000000" w:rsidR="00000000" w:rsidRPr="00000000">
        <w:rPr>
          <w:rFonts w:ascii="Calibri" w:cs="Calibri" w:eastAsia="Calibri" w:hAnsi="Calibri"/>
          <w:b w:val="1"/>
          <w:color w:val="000000"/>
          <w:sz w:val="24"/>
          <w:szCs w:val="24"/>
          <w:rtl w:val="0"/>
        </w:rPr>
        <w:t xml:space="preserve">, 2021 at </w:t>
      </w:r>
      <w:r w:rsidDel="00000000" w:rsidR="00000000" w:rsidRPr="00000000">
        <w:rPr>
          <w:b w:val="1"/>
          <w:sz w:val="24"/>
          <w:szCs w:val="24"/>
          <w:rtl w:val="0"/>
        </w:rPr>
        <w:t xml:space="preserve">7:30</w:t>
      </w:r>
      <w:r w:rsidDel="00000000" w:rsidR="00000000" w:rsidRPr="00000000">
        <w:rPr>
          <w:rFonts w:ascii="Calibri" w:cs="Calibri" w:eastAsia="Calibri" w:hAnsi="Calibri"/>
          <w:b w:val="1"/>
          <w:color w:val="000000"/>
          <w:sz w:val="24"/>
          <w:szCs w:val="24"/>
          <w:rtl w:val="0"/>
        </w:rPr>
        <w:t xml:space="preserve"> p.m.</w:t>
      </w:r>
      <w:r w:rsidDel="00000000" w:rsidR="00000000" w:rsidRPr="00000000">
        <w:rPr>
          <w:rtl w:val="0"/>
        </w:rPr>
      </w:r>
    </w:p>
    <w:p w:rsidR="00000000" w:rsidDel="00000000" w:rsidP="00000000" w:rsidRDefault="00000000" w:rsidRPr="00000000" w14:paraId="00000004">
      <w:pPr>
        <w:spacing w:after="0" w:line="240" w:lineRule="auto"/>
        <w:jc w:val="center"/>
        <w:rPr>
          <w:rFonts w:ascii="Times New Roman" w:cs="Times New Roman" w:eastAsia="Times New Roman" w:hAnsi="Times New Roman"/>
          <w:sz w:val="24"/>
          <w:szCs w:val="24"/>
        </w:rPr>
      </w:pPr>
      <w:r w:rsidDel="00000000" w:rsidR="00000000" w:rsidRPr="00000000">
        <w:rPr>
          <w:rFonts w:ascii="Calibri" w:cs="Calibri" w:eastAsia="Calibri" w:hAnsi="Calibri"/>
          <w:b w:val="1"/>
          <w:color w:val="000000"/>
          <w:sz w:val="24"/>
          <w:szCs w:val="24"/>
          <w:rtl w:val="0"/>
        </w:rPr>
        <w:t xml:space="preserve">Water Bldg. behind Plant 1 on FM 185 @ Cattle Drive</w:t>
      </w:r>
      <w:r w:rsidDel="00000000" w:rsidR="00000000" w:rsidRPr="00000000">
        <w:rPr>
          <w:rtl w:val="0"/>
        </w:rPr>
      </w:r>
    </w:p>
    <w:p w:rsidR="00000000" w:rsidDel="00000000" w:rsidP="00000000" w:rsidRDefault="00000000" w:rsidRPr="00000000" w14:paraId="00000005">
      <w:pPr>
        <w:spacing w:after="0" w:line="240" w:lineRule="auto"/>
        <w:ind w:firstLine="720"/>
        <w:rPr>
          <w:rFonts w:ascii="Times New Roman" w:cs="Times New Roman" w:eastAsia="Times New Roman" w:hAnsi="Times New Roman"/>
          <w:sz w:val="24"/>
          <w:szCs w:val="24"/>
        </w:rPr>
      </w:pPr>
      <w:r w:rsidDel="00000000" w:rsidR="00000000" w:rsidRPr="00000000">
        <w:rPr>
          <w:rFonts w:ascii="Calibri" w:cs="Calibri" w:eastAsia="Calibri" w:hAnsi="Calibri"/>
          <w:b w:val="1"/>
          <w:color w:val="000000"/>
          <w:sz w:val="24"/>
          <w:szCs w:val="24"/>
          <w:rtl w:val="0"/>
        </w:rPr>
        <w:tab/>
      </w:r>
      <w:r w:rsidDel="00000000" w:rsidR="00000000" w:rsidRPr="00000000">
        <w:rPr>
          <w:rtl w:val="0"/>
        </w:rPr>
      </w:r>
    </w:p>
    <w:p w:rsidR="00000000" w:rsidDel="00000000" w:rsidP="00000000" w:rsidRDefault="00000000" w:rsidRPr="00000000" w14:paraId="00000006">
      <w:pPr>
        <w:spacing w:after="0" w:line="240" w:lineRule="auto"/>
        <w:jc w:val="center"/>
        <w:rPr>
          <w:rFonts w:ascii="Times New Roman" w:cs="Times New Roman" w:eastAsia="Times New Roman" w:hAnsi="Times New Roman"/>
          <w:sz w:val="24"/>
          <w:szCs w:val="24"/>
        </w:rPr>
      </w:pPr>
      <w:r w:rsidDel="00000000" w:rsidR="00000000" w:rsidRPr="00000000">
        <w:rPr>
          <w:rFonts w:ascii="Calibri" w:cs="Calibri" w:eastAsia="Calibri" w:hAnsi="Calibri"/>
          <w:b w:val="1"/>
          <w:color w:val="000000"/>
          <w:sz w:val="24"/>
          <w:szCs w:val="24"/>
          <w:rtl w:val="0"/>
        </w:rPr>
        <w:t xml:space="preserve">NOTICE OF MEETING</w:t>
      </w:r>
      <w:r w:rsidDel="00000000" w:rsidR="00000000" w:rsidRPr="00000000">
        <w:rPr>
          <w:rtl w:val="0"/>
        </w:rPr>
      </w:r>
    </w:p>
    <w:p w:rsidR="00000000" w:rsidDel="00000000" w:rsidP="00000000" w:rsidRDefault="00000000" w:rsidRPr="00000000" w14:paraId="00000007">
      <w:pPr>
        <w:spacing w:after="0"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0"/>
          <w:szCs w:val="20"/>
          <w:rtl w:val="0"/>
        </w:rPr>
        <w:t xml:space="preserve">Notice is hereby given that the Monthly Meeting of the Board of Directors of East Crawford Water Supply Corporation will be held on </w:t>
      </w:r>
      <w:r w:rsidDel="00000000" w:rsidR="00000000" w:rsidRPr="00000000">
        <w:rPr>
          <w:b w:val="1"/>
          <w:sz w:val="20"/>
          <w:szCs w:val="20"/>
          <w:u w:val="single"/>
          <w:rtl w:val="0"/>
        </w:rPr>
        <w:t xml:space="preserve">Tuesday, November 9</w:t>
      </w:r>
      <w:r w:rsidDel="00000000" w:rsidR="00000000" w:rsidRPr="00000000">
        <w:rPr>
          <w:rFonts w:ascii="Calibri" w:cs="Calibri" w:eastAsia="Calibri" w:hAnsi="Calibri"/>
          <w:b w:val="1"/>
          <w:color w:val="000000"/>
          <w:sz w:val="20"/>
          <w:szCs w:val="20"/>
          <w:u w:val="single"/>
          <w:rtl w:val="0"/>
        </w:rPr>
        <w:t xml:space="preserve">, 2021 at </w:t>
      </w:r>
      <w:r w:rsidDel="00000000" w:rsidR="00000000" w:rsidRPr="00000000">
        <w:rPr>
          <w:b w:val="1"/>
          <w:sz w:val="20"/>
          <w:szCs w:val="20"/>
          <w:u w:val="single"/>
          <w:rtl w:val="0"/>
        </w:rPr>
        <w:t xml:space="preserve">7:30</w:t>
      </w:r>
      <w:r w:rsidDel="00000000" w:rsidR="00000000" w:rsidRPr="00000000">
        <w:rPr>
          <w:rFonts w:ascii="Calibri" w:cs="Calibri" w:eastAsia="Calibri" w:hAnsi="Calibri"/>
          <w:b w:val="1"/>
          <w:color w:val="000000"/>
          <w:sz w:val="20"/>
          <w:szCs w:val="20"/>
          <w:u w:val="single"/>
          <w:rtl w:val="0"/>
        </w:rPr>
        <w:t xml:space="preserve"> p.m. </w:t>
      </w:r>
      <w:r w:rsidDel="00000000" w:rsidR="00000000" w:rsidRPr="00000000">
        <w:rPr>
          <w:rFonts w:ascii="Calibri" w:cs="Calibri" w:eastAsia="Calibri" w:hAnsi="Calibri"/>
          <w:color w:val="000000"/>
          <w:sz w:val="20"/>
          <w:szCs w:val="20"/>
          <w:u w:val="single"/>
          <w:rtl w:val="0"/>
        </w:rPr>
        <w:t xml:space="preserve">at the</w:t>
      </w:r>
      <w:r w:rsidDel="00000000" w:rsidR="00000000" w:rsidRPr="00000000">
        <w:rPr>
          <w:rFonts w:ascii="Calibri" w:cs="Calibri" w:eastAsia="Calibri" w:hAnsi="Calibri"/>
          <w:b w:val="1"/>
          <w:color w:val="000000"/>
          <w:sz w:val="20"/>
          <w:szCs w:val="20"/>
          <w:u w:val="single"/>
          <w:rtl w:val="0"/>
        </w:rPr>
        <w:t xml:space="preserve"> </w:t>
      </w:r>
      <w:r w:rsidDel="00000000" w:rsidR="00000000" w:rsidRPr="00000000">
        <w:rPr>
          <w:rFonts w:ascii="Calibri" w:cs="Calibri" w:eastAsia="Calibri" w:hAnsi="Calibri"/>
          <w:color w:val="000000"/>
          <w:sz w:val="20"/>
          <w:szCs w:val="20"/>
          <w:u w:val="single"/>
          <w:rtl w:val="0"/>
        </w:rPr>
        <w:t xml:space="preserve">Water Bldg. behind Plant 1 on FM 185 @ Cattle Drive</w:t>
      </w:r>
      <w:r w:rsidDel="00000000" w:rsidR="00000000" w:rsidRPr="00000000">
        <w:rPr>
          <w:rFonts w:ascii="Calibri" w:cs="Calibri" w:eastAsia="Calibri" w:hAnsi="Calibri"/>
          <w:b w:val="1"/>
          <w:color w:val="000000"/>
          <w:sz w:val="20"/>
          <w:szCs w:val="20"/>
          <w:u w:val="single"/>
          <w:rtl w:val="0"/>
        </w:rPr>
        <w:t xml:space="preserve">,</w:t>
      </w:r>
      <w:r w:rsidDel="00000000" w:rsidR="00000000" w:rsidRPr="00000000">
        <w:rPr>
          <w:rFonts w:ascii="Calibri" w:cs="Calibri" w:eastAsia="Calibri" w:hAnsi="Calibri"/>
          <w:color w:val="000000"/>
          <w:sz w:val="20"/>
          <w:szCs w:val="20"/>
          <w:rtl w:val="0"/>
        </w:rPr>
        <w:t xml:space="preserve"> to consider and act upon the following matters.</w:t>
      </w:r>
      <w:r w:rsidDel="00000000" w:rsidR="00000000" w:rsidRPr="00000000">
        <w:rPr>
          <w:rtl w:val="0"/>
        </w:rPr>
      </w:r>
    </w:p>
    <w:p w:rsidR="00000000" w:rsidDel="00000000" w:rsidP="00000000" w:rsidRDefault="00000000" w:rsidRPr="00000000" w14:paraId="00000008">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Call to order, roll call, and determination of quorum.</w:t>
      </w:r>
      <w:r w:rsidDel="00000000" w:rsidR="00000000" w:rsidRPr="00000000">
        <w:rPr>
          <w:rtl w:val="0"/>
        </w:rPr>
      </w:r>
    </w:p>
    <w:p w:rsidR="00000000" w:rsidDel="00000000" w:rsidP="00000000" w:rsidRDefault="00000000" w:rsidRPr="00000000" w14:paraId="0000000A">
      <w:pPr>
        <w:numPr>
          <w:ilvl w:val="0"/>
          <w:numId w:val="7"/>
        </w:numPr>
        <w:spacing w:after="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Recognition of visitors.</w:t>
      </w:r>
    </w:p>
    <w:p w:rsidR="00000000" w:rsidDel="00000000" w:rsidP="00000000" w:rsidRDefault="00000000" w:rsidRPr="00000000" w14:paraId="0000000B">
      <w:pPr>
        <w:numPr>
          <w:ilvl w:val="0"/>
          <w:numId w:val="7"/>
        </w:numPr>
        <w:spacing w:after="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Public Comments – Members or visitors will be given the opportunity to address the Board with comments or concerns about the operations and maintenance of the water system.  Due to time constraints, public comments will be limited to three (3) minutes per speaker, subject to President’s discretion.  Any item requiring action will be placed on the agenda for the next Board Meeting.</w:t>
      </w:r>
    </w:p>
    <w:p w:rsidR="00000000" w:rsidDel="00000000" w:rsidP="00000000" w:rsidRDefault="00000000" w:rsidRPr="00000000" w14:paraId="0000000C">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spacing w:after="0"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0"/>
          <w:szCs w:val="20"/>
          <w:u w:val="single"/>
          <w:rtl w:val="0"/>
        </w:rPr>
        <w:t xml:space="preserve">OLD BUSINESS:</w:t>
      </w:r>
      <w:r w:rsidDel="00000000" w:rsidR="00000000" w:rsidRPr="00000000">
        <w:rPr>
          <w:rtl w:val="0"/>
        </w:rPr>
      </w:r>
    </w:p>
    <w:p w:rsidR="00000000" w:rsidDel="00000000" w:rsidP="00000000" w:rsidRDefault="00000000" w:rsidRPr="00000000" w14:paraId="0000000E">
      <w:pPr>
        <w:numPr>
          <w:ilvl w:val="0"/>
          <w:numId w:val="8"/>
        </w:numPr>
        <w:spacing w:after="0" w:line="240" w:lineRule="auto"/>
        <w:ind w:left="720" w:hanging="360"/>
        <w:rPr>
          <w:rFonts w:ascii="Calibri" w:cs="Calibri" w:eastAsia="Calibri" w:hAnsi="Calibri"/>
          <w:color w:val="000000"/>
          <w:sz w:val="20"/>
          <w:szCs w:val="20"/>
          <w:u w:val="single"/>
        </w:rPr>
      </w:pPr>
      <w:r w:rsidDel="00000000" w:rsidR="00000000" w:rsidRPr="00000000">
        <w:rPr>
          <w:rFonts w:ascii="Calibri" w:cs="Calibri" w:eastAsia="Calibri" w:hAnsi="Calibri"/>
          <w:color w:val="000000"/>
          <w:sz w:val="20"/>
          <w:szCs w:val="20"/>
          <w:rtl w:val="0"/>
        </w:rPr>
        <w:t xml:space="preserve">Review &amp; approve minutes from the 10/13/21 Meeting </w:t>
      </w:r>
      <w:r w:rsidDel="00000000" w:rsidR="00000000" w:rsidRPr="00000000">
        <w:rPr>
          <w:rtl w:val="0"/>
        </w:rPr>
      </w:r>
    </w:p>
    <w:p w:rsidR="00000000" w:rsidDel="00000000" w:rsidP="00000000" w:rsidRDefault="00000000" w:rsidRPr="00000000" w14:paraId="0000000F">
      <w:pPr>
        <w:numPr>
          <w:ilvl w:val="0"/>
          <w:numId w:val="8"/>
        </w:numPr>
        <w:spacing w:after="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Update &amp; possible action on the Beau Crook PUC Complaint</w:t>
      </w:r>
    </w:p>
    <w:p w:rsidR="00000000" w:rsidDel="00000000" w:rsidP="00000000" w:rsidRDefault="00000000" w:rsidRPr="00000000" w14:paraId="00000010">
      <w:pPr>
        <w:numPr>
          <w:ilvl w:val="0"/>
          <w:numId w:val="8"/>
        </w:numPr>
        <w:spacing w:after="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Update &amp; possible action on CCN Map Amendment</w:t>
      </w:r>
    </w:p>
    <w:p w:rsidR="00000000" w:rsidDel="00000000" w:rsidP="00000000" w:rsidRDefault="00000000" w:rsidRPr="00000000" w14:paraId="00000011">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Review &amp; possible action on 2</w:t>
      </w:r>
      <w:r w:rsidDel="00000000" w:rsidR="00000000" w:rsidRPr="00000000">
        <w:rPr>
          <w:rFonts w:ascii="Calibri" w:cs="Calibri" w:eastAsia="Calibri" w:hAnsi="Calibri"/>
          <w:b w:val="0"/>
          <w:i w:val="0"/>
          <w:smallCaps w:val="0"/>
          <w:strike w:val="0"/>
          <w:color w:val="000000"/>
          <w:sz w:val="20"/>
          <w:szCs w:val="20"/>
          <w:u w:val="none"/>
          <w:shd w:fill="auto" w:val="clear"/>
          <w:vertAlign w:val="superscript"/>
          <w:rtl w:val="0"/>
        </w:rPr>
        <w:t xml:space="preserve">nd</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Drop Box at Plant 2</w:t>
      </w:r>
    </w:p>
    <w:p w:rsidR="00000000" w:rsidDel="00000000" w:rsidP="00000000" w:rsidRDefault="00000000" w:rsidRPr="00000000" w14:paraId="00000012">
      <w:pPr>
        <w:numPr>
          <w:ilvl w:val="0"/>
          <w:numId w:val="8"/>
        </w:numPr>
        <w:spacing w:after="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Update &amp; possible action on line replacement on Cupp Road, James Flynn &amp; Jimmie Westerfeld’s</w:t>
      </w:r>
    </w:p>
    <w:p w:rsidR="00000000" w:rsidDel="00000000" w:rsidP="00000000" w:rsidRDefault="00000000" w:rsidRPr="00000000" w14:paraId="00000013">
      <w:pPr>
        <w:numPr>
          <w:ilvl w:val="0"/>
          <w:numId w:val="8"/>
        </w:numPr>
        <w:spacing w:after="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Update &amp; possible action on Solar Farm Electric Lines</w:t>
      </w:r>
    </w:p>
    <w:p w:rsidR="00000000" w:rsidDel="00000000" w:rsidP="00000000" w:rsidRDefault="00000000" w:rsidRPr="00000000" w14:paraId="00000014">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Review &amp; possible action on Senate Bill 3 generator engineering requirements</w:t>
      </w:r>
    </w:p>
    <w:p w:rsidR="00000000" w:rsidDel="00000000" w:rsidP="00000000" w:rsidRDefault="00000000" w:rsidRPr="00000000" w14:paraId="00000015">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spacing w:after="0"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0"/>
          <w:szCs w:val="20"/>
          <w:u w:val="single"/>
          <w:rtl w:val="0"/>
        </w:rPr>
        <w:t xml:space="preserve">NEW BUSINESS:</w:t>
      </w:r>
      <w:r w:rsidDel="00000000" w:rsidR="00000000" w:rsidRPr="00000000">
        <w:rPr>
          <w:rtl w:val="0"/>
        </w:rPr>
      </w:r>
    </w:p>
    <w:p w:rsidR="00000000" w:rsidDel="00000000" w:rsidP="00000000" w:rsidRDefault="00000000" w:rsidRPr="00000000" w14:paraId="00000017">
      <w:pPr>
        <w:numPr>
          <w:ilvl w:val="0"/>
          <w:numId w:val="9"/>
        </w:numPr>
        <w:spacing w:after="0" w:line="240" w:lineRule="auto"/>
        <w:ind w:left="720" w:hanging="360"/>
        <w:rPr>
          <w:rFonts w:ascii="Calibri" w:cs="Calibri" w:eastAsia="Calibri" w:hAnsi="Calibri"/>
          <w:color w:val="000000"/>
          <w:sz w:val="20"/>
          <w:szCs w:val="20"/>
        </w:rPr>
      </w:pPr>
      <w:r w:rsidDel="00000000" w:rsidR="00000000" w:rsidRPr="00000000">
        <w:rPr>
          <w:sz w:val="20"/>
          <w:szCs w:val="20"/>
          <w:rtl w:val="0"/>
        </w:rPr>
        <w:t xml:space="preserve">Review &amp; possible action on Dual Certification Agreement with the City of Waco</w:t>
      </w:r>
    </w:p>
    <w:p w:rsidR="00000000" w:rsidDel="00000000" w:rsidP="00000000" w:rsidRDefault="00000000" w:rsidRPr="00000000" w14:paraId="00000018">
      <w:pPr>
        <w:numPr>
          <w:ilvl w:val="0"/>
          <w:numId w:val="9"/>
        </w:numPr>
        <w:spacing w:after="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Review &amp; possible action on applying for ARPA Funds for Senate Bill 3 Mandates &amp; system improvements</w:t>
      </w:r>
    </w:p>
    <w:p w:rsidR="00000000" w:rsidDel="00000000" w:rsidP="00000000" w:rsidRDefault="00000000" w:rsidRPr="00000000" w14:paraId="00000019">
      <w:pPr>
        <w:numPr>
          <w:ilvl w:val="0"/>
          <w:numId w:val="9"/>
        </w:numPr>
        <w:spacing w:after="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Review &amp; possible action on new meter inquiries:</w:t>
      </w:r>
    </w:p>
    <w:p w:rsidR="00000000" w:rsidDel="00000000" w:rsidP="00000000" w:rsidRDefault="00000000" w:rsidRPr="00000000" w14:paraId="0000001A">
      <w:pPr>
        <w:spacing w:after="0" w:line="240" w:lineRule="auto"/>
        <w:ind w:left="1080" w:firstLine="0"/>
        <w:rPr>
          <w:rFonts w:ascii="Calibri" w:cs="Calibri" w:eastAsia="Calibri" w:hAnsi="Calibri"/>
          <w:color w:val="000000"/>
          <w:sz w:val="20"/>
          <w:szCs w:val="20"/>
        </w:rPr>
      </w:pPr>
      <w:r w:rsidDel="00000000" w:rsidR="00000000" w:rsidRPr="00000000">
        <w:rPr>
          <w:sz w:val="20"/>
          <w:szCs w:val="20"/>
          <w:rtl w:val="0"/>
        </w:rPr>
        <w:t xml:space="preserve">Tammi Work</w:t>
      </w:r>
      <w:r w:rsidDel="00000000" w:rsidR="00000000" w:rsidRPr="00000000">
        <w:rPr>
          <w:rtl w:val="0"/>
        </w:rPr>
      </w:r>
    </w:p>
    <w:p w:rsidR="00000000" w:rsidDel="00000000" w:rsidP="00000000" w:rsidRDefault="00000000" w:rsidRPr="00000000" w14:paraId="0000001B">
      <w:pPr>
        <w:numPr>
          <w:ilvl w:val="0"/>
          <w:numId w:val="1"/>
        </w:numPr>
        <w:spacing w:after="0" w:line="240" w:lineRule="auto"/>
        <w:ind w:left="0" w:firstLine="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Review &amp; possible action on Financial Statement</w:t>
      </w:r>
    </w:p>
    <w:p w:rsidR="00000000" w:rsidDel="00000000" w:rsidP="00000000" w:rsidRDefault="00000000" w:rsidRPr="00000000" w14:paraId="0000001C">
      <w:pPr>
        <w:numPr>
          <w:ilvl w:val="0"/>
          <w:numId w:val="2"/>
        </w:numPr>
        <w:spacing w:after="0" w:line="240" w:lineRule="auto"/>
        <w:ind w:left="0" w:firstLine="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Review &amp; possible action on Past Due Accounts</w:t>
      </w:r>
    </w:p>
    <w:p w:rsidR="00000000" w:rsidDel="00000000" w:rsidP="00000000" w:rsidRDefault="00000000" w:rsidRPr="00000000" w14:paraId="0000001D">
      <w:pPr>
        <w:numPr>
          <w:ilvl w:val="0"/>
          <w:numId w:val="3"/>
        </w:numPr>
        <w:spacing w:after="0" w:line="240" w:lineRule="auto"/>
        <w:ind w:left="0" w:firstLine="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Open discussion &amp; possible action of customer’s concerns/suggestions </w:t>
      </w:r>
    </w:p>
    <w:p w:rsidR="00000000" w:rsidDel="00000000" w:rsidP="00000000" w:rsidRDefault="00000000" w:rsidRPr="00000000" w14:paraId="0000001E">
      <w:pPr>
        <w:numPr>
          <w:ilvl w:val="0"/>
          <w:numId w:val="4"/>
        </w:numPr>
        <w:spacing w:after="0" w:line="240" w:lineRule="auto"/>
        <w:ind w:left="0" w:firstLine="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Water system operations report including the following:  (A) Operations Report; (B) Water Usage and Accountability; (C) Facilities, Equipment and Repairs; (D) Questions to the Board concerning general operational issues.</w:t>
      </w:r>
    </w:p>
    <w:p w:rsidR="00000000" w:rsidDel="00000000" w:rsidP="00000000" w:rsidRDefault="00000000" w:rsidRPr="00000000" w14:paraId="0000001F">
      <w:pPr>
        <w:numPr>
          <w:ilvl w:val="0"/>
          <w:numId w:val="5"/>
        </w:numPr>
        <w:spacing w:after="0" w:line="240" w:lineRule="auto"/>
        <w:ind w:left="0" w:firstLine="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Set time and place for next Monthly Meeting.</w:t>
      </w:r>
    </w:p>
    <w:p w:rsidR="00000000" w:rsidDel="00000000" w:rsidP="00000000" w:rsidRDefault="00000000" w:rsidRPr="00000000" w14:paraId="00000020">
      <w:pPr>
        <w:numPr>
          <w:ilvl w:val="0"/>
          <w:numId w:val="6"/>
        </w:numPr>
        <w:spacing w:after="0" w:line="240" w:lineRule="auto"/>
        <w:ind w:left="0" w:firstLine="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Adjourn</w:t>
      </w:r>
    </w:p>
    <w:p w:rsidR="00000000" w:rsidDel="00000000" w:rsidP="00000000" w:rsidRDefault="00000000" w:rsidRPr="00000000" w14:paraId="00000021">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2">
      <w:pPr>
        <w:spacing w:after="0"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b w:val="1"/>
          <w:color w:val="000000"/>
          <w:sz w:val="16"/>
          <w:szCs w:val="16"/>
          <w:rtl w:val="0"/>
        </w:rPr>
        <w:t xml:space="preserve">Public Comments:  </w:t>
      </w:r>
      <w:r w:rsidDel="00000000" w:rsidR="00000000" w:rsidRPr="00000000">
        <w:rPr>
          <w:rFonts w:ascii="Calibri" w:cs="Calibri" w:eastAsia="Calibri" w:hAnsi="Calibri"/>
          <w:color w:val="000000"/>
          <w:sz w:val="16"/>
          <w:szCs w:val="16"/>
          <w:rtl w:val="0"/>
        </w:rPr>
        <w:t xml:space="preserve">Pursuant to the Texas Open Meeting Act and the ByLaws of East Crawford WSC, the Board reserves the right to impose reasonable limits on the number of speakers and other reasonable limitations on public comments.  </w:t>
      </w:r>
      <w:r w:rsidDel="00000000" w:rsidR="00000000" w:rsidRPr="00000000">
        <w:rPr>
          <w:rFonts w:ascii="Calibri" w:cs="Calibri" w:eastAsia="Calibri" w:hAnsi="Calibri"/>
          <w:color w:val="000000"/>
          <w:sz w:val="16"/>
          <w:szCs w:val="16"/>
          <w:u w:val="single"/>
          <w:rtl w:val="0"/>
        </w:rPr>
        <w:t xml:space="preserve">In accordance with the Texas Open Meetings Act, the Board will not act on, deliberate, or discuss at the meeting any public comments brought before them at this time; </w:t>
      </w:r>
      <w:r w:rsidDel="00000000" w:rsidR="00000000" w:rsidRPr="00000000">
        <w:rPr>
          <w:rFonts w:ascii="Calibri" w:cs="Calibri" w:eastAsia="Calibri" w:hAnsi="Calibri"/>
          <w:color w:val="000000"/>
          <w:sz w:val="16"/>
          <w:szCs w:val="16"/>
          <w:rtl w:val="0"/>
        </w:rPr>
        <w:t xml:space="preserve">provided, however, that the Board may (A) make a statement of specific factual information given in response to an inquiry; (b) recite existing policy in response to an inquiry; or (C) propose to place the subject on the agenda for a subsequent Board meeting.</w:t>
      </w:r>
      <w:r w:rsidDel="00000000" w:rsidR="00000000" w:rsidRPr="00000000">
        <w:rPr>
          <w:rtl w:val="0"/>
        </w:rPr>
      </w:r>
    </w:p>
    <w:p w:rsidR="00000000" w:rsidDel="00000000" w:rsidP="00000000" w:rsidRDefault="00000000" w:rsidRPr="00000000" w14:paraId="00000023">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4">
      <w:pPr>
        <w:spacing w:after="0"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b w:val="1"/>
          <w:color w:val="000000"/>
          <w:sz w:val="16"/>
          <w:szCs w:val="16"/>
          <w:rtl w:val="0"/>
        </w:rPr>
        <w:t xml:space="preserve">Executive Session:</w:t>
      </w:r>
      <w:r w:rsidDel="00000000" w:rsidR="00000000" w:rsidRPr="00000000">
        <w:rPr>
          <w:rFonts w:ascii="Calibri" w:cs="Calibri" w:eastAsia="Calibri" w:hAnsi="Calibri"/>
          <w:color w:val="000000"/>
          <w:sz w:val="16"/>
          <w:szCs w:val="16"/>
          <w:rtl w:val="0"/>
        </w:rPr>
        <w:t xml:space="preserve">  East Crawford WSC reserves the right to adjourn into executive/closed session at any time during the course of this meeting to discuss any of the matters listed above, as authorized by the Texas Open Meetings Act, including, without limitation, Texas Government Code Sections 551.071 (consultation with attorney), 551.072 (deliberations about real property), 551.073 (deliberations about gifts and donations), 551.074 (personnel matters), 551.076 (deliberations about security devises), and 551.086 (economic development).  No final action, decision, or vote will be taken on any matter in executive/closed session.</w:t>
      </w:r>
      <w:r w:rsidDel="00000000" w:rsidR="00000000" w:rsidRPr="00000000">
        <w:rPr>
          <w:rtl w:val="0"/>
        </w:rPr>
      </w:r>
    </w:p>
    <w:p w:rsidR="00000000" w:rsidDel="00000000" w:rsidP="00000000" w:rsidRDefault="00000000" w:rsidRPr="00000000" w14:paraId="00000025">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6">
      <w:pPr>
        <w:spacing w:after="0"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b w:val="1"/>
          <w:color w:val="000000"/>
          <w:sz w:val="16"/>
          <w:szCs w:val="16"/>
          <w:rtl w:val="0"/>
        </w:rPr>
        <w:t xml:space="preserve">Persons with Disabilities:</w:t>
      </w:r>
      <w:r w:rsidDel="00000000" w:rsidR="00000000" w:rsidRPr="00000000">
        <w:rPr>
          <w:rFonts w:ascii="Calibri" w:cs="Calibri" w:eastAsia="Calibri" w:hAnsi="Calibri"/>
          <w:color w:val="000000"/>
          <w:sz w:val="16"/>
          <w:szCs w:val="16"/>
          <w:rtl w:val="0"/>
        </w:rPr>
        <w:t xml:space="preserve">  Persons with disabilities who plan to attend the meeting and who may need auxiliary aids or services are requested to call (254) 723-1834, at least two (2) business days prior to the meeting so that appropriate arrangements can be made.</w:t>
      </w:r>
      <w:r w:rsidDel="00000000" w:rsidR="00000000" w:rsidRPr="00000000">
        <w:rPr>
          <w:rtl w:val="0"/>
        </w:rPr>
      </w:r>
    </w:p>
    <w:p w:rsidR="00000000" w:rsidDel="00000000" w:rsidP="00000000" w:rsidRDefault="00000000" w:rsidRPr="00000000" w14:paraId="00000027">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8">
      <w:pPr>
        <w:spacing w:after="0"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16"/>
          <w:szCs w:val="16"/>
          <w:rtl w:val="0"/>
        </w:rPr>
        <w:t xml:space="preserve">Dated:  November</w:t>
      </w:r>
      <w:r w:rsidDel="00000000" w:rsidR="00000000" w:rsidRPr="00000000">
        <w:rPr>
          <w:sz w:val="16"/>
          <w:szCs w:val="16"/>
          <w:rtl w:val="0"/>
        </w:rPr>
        <w:t xml:space="preserve"> 3, </w:t>
      </w:r>
      <w:r w:rsidDel="00000000" w:rsidR="00000000" w:rsidRPr="00000000">
        <w:rPr>
          <w:rFonts w:ascii="Calibri" w:cs="Calibri" w:eastAsia="Calibri" w:hAnsi="Calibri"/>
          <w:color w:val="000000"/>
          <w:sz w:val="16"/>
          <w:szCs w:val="16"/>
          <w:rtl w:val="0"/>
        </w:rPr>
        <w:t xml:space="preserve">2021</w:t>
      </w:r>
      <w:r w:rsidDel="00000000" w:rsidR="00000000" w:rsidRPr="00000000">
        <w:rPr>
          <w:rtl w:val="0"/>
        </w:rPr>
      </w:r>
    </w:p>
    <w:p w:rsidR="00000000" w:rsidDel="00000000" w:rsidP="00000000" w:rsidRDefault="00000000" w:rsidRPr="00000000" w14:paraId="00000029">
      <w:pPr>
        <w:spacing w:after="0"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16"/>
          <w:szCs w:val="16"/>
          <w:rtl w:val="0"/>
        </w:rPr>
        <w:tab/>
        <w:tab/>
        <w:tab/>
      </w:r>
      <w:r w:rsidDel="00000000" w:rsidR="00000000" w:rsidRPr="00000000">
        <w:rPr>
          <w:rtl w:val="0"/>
        </w:rPr>
      </w:r>
    </w:p>
    <w:p w:rsidR="00000000" w:rsidDel="00000000" w:rsidP="00000000" w:rsidRDefault="00000000" w:rsidRPr="00000000" w14:paraId="0000002A">
      <w:pPr>
        <w:spacing w:after="0"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16"/>
          <w:szCs w:val="16"/>
          <w:rtl w:val="0"/>
        </w:rPr>
        <w:tab/>
        <w:tab/>
        <w:tab/>
        <w:tab/>
        <w:tab/>
        <w:tab/>
        <w:tab/>
        <w:t xml:space="preserve">By:  _________________________________________________</w:t>
      </w:r>
      <w:r w:rsidDel="00000000" w:rsidR="00000000" w:rsidRPr="00000000">
        <w:rPr>
          <w:rtl w:val="0"/>
        </w:rPr>
      </w:r>
    </w:p>
    <w:p w:rsidR="00000000" w:rsidDel="00000000" w:rsidP="00000000" w:rsidRDefault="00000000" w:rsidRPr="00000000" w14:paraId="0000002B">
      <w:pPr>
        <w:spacing w:after="0"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16"/>
          <w:szCs w:val="16"/>
          <w:rtl w:val="0"/>
        </w:rPr>
        <w:tab/>
        <w:tab/>
        <w:tab/>
        <w:tab/>
        <w:tab/>
        <w:tab/>
        <w:tab/>
        <w:t xml:space="preserve">       Linda Brandon, on behalf of South Cow Bayou Management</w:t>
      </w:r>
      <w:r w:rsidDel="00000000" w:rsidR="00000000" w:rsidRPr="00000000">
        <w:rPr>
          <w:rtl w:val="0"/>
        </w:rPr>
      </w:r>
    </w:p>
    <w:p w:rsidR="00000000" w:rsidDel="00000000" w:rsidP="00000000" w:rsidRDefault="00000000" w:rsidRPr="00000000" w14:paraId="0000002C">
      <w:pPr>
        <w:spacing w:after="0" w:line="240" w:lineRule="auto"/>
        <w:rPr/>
      </w:pPr>
      <w:r w:rsidDel="00000000" w:rsidR="00000000" w:rsidRPr="00000000">
        <w:rPr>
          <w:rFonts w:ascii="Calibri" w:cs="Calibri" w:eastAsia="Calibri" w:hAnsi="Calibri"/>
          <w:color w:val="000000"/>
          <w:sz w:val="16"/>
          <w:szCs w:val="16"/>
          <w:rtl w:val="0"/>
        </w:rPr>
        <w:tab/>
        <w:tab/>
        <w:tab/>
        <w:tab/>
        <w:tab/>
        <w:tab/>
        <w:tab/>
        <w:t xml:space="preserve">       Co., LLC, Water System Operator</w:t>
      </w:r>
      <w:r w:rsidDel="00000000" w:rsidR="00000000" w:rsidRPr="00000000">
        <w:rPr>
          <w:rtl w:val="0"/>
        </w:rPr>
      </w:r>
    </w:p>
    <w:sectPr>
      <w:pgSz w:h="15840" w:w="12240" w:orient="portrait"/>
      <w:pgMar w:bottom="720" w:top="63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0" w:firstLine="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
    <w:lvl w:ilvl="0">
      <w:start w:val="1"/>
      <w:numFmt w:val="decimal"/>
      <w:lvlText w:val="%1."/>
      <w:lvlJc w:val="left"/>
      <w:pPr>
        <w:ind w:left="0" w:firstLine="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3">
    <w:lvl w:ilvl="0">
      <w:start w:val="1"/>
      <w:numFmt w:val="decimal"/>
      <w:lvlText w:val="%1."/>
      <w:lvlJc w:val="left"/>
      <w:pPr>
        <w:ind w:left="0" w:firstLine="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4">
    <w:lvl w:ilvl="0">
      <w:start w:val="1"/>
      <w:numFmt w:val="decimal"/>
      <w:lvlText w:val="%1."/>
      <w:lvlJc w:val="left"/>
      <w:pPr>
        <w:ind w:left="0" w:firstLine="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5">
    <w:lvl w:ilvl="0">
      <w:start w:val="1"/>
      <w:numFmt w:val="decimal"/>
      <w:lvlText w:val="%1."/>
      <w:lvlJc w:val="left"/>
      <w:pPr>
        <w:ind w:left="0" w:firstLine="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6">
    <w:lvl w:ilvl="0">
      <w:start w:val="1"/>
      <w:numFmt w:val="decimal"/>
      <w:lvlText w:val="%1."/>
      <w:lvlJc w:val="left"/>
      <w:pPr>
        <w:ind w:left="0" w:firstLine="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7">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8">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9">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Web">
    <w:name w:val="Normal (Web)"/>
    <w:basedOn w:val="Normal"/>
    <w:uiPriority w:val="99"/>
    <w:semiHidden w:val="1"/>
    <w:unhideWhenUsed w:val="1"/>
    <w:rsid w:val="00E05496"/>
    <w:pPr>
      <w:spacing w:after="100" w:afterAutospacing="1" w:before="100" w:beforeAutospacing="1" w:line="240" w:lineRule="auto"/>
    </w:pPr>
    <w:rPr>
      <w:rFonts w:ascii="Times New Roman" w:cs="Times New Roman" w:eastAsia="Times New Roman" w:hAnsi="Times New Roman"/>
      <w:sz w:val="24"/>
      <w:szCs w:val="24"/>
    </w:rPr>
  </w:style>
  <w:style w:type="character" w:styleId="apple-tab-span" w:customStyle="1">
    <w:name w:val="apple-tab-span"/>
    <w:basedOn w:val="DefaultParagraphFont"/>
    <w:rsid w:val="00E05496"/>
  </w:style>
  <w:style w:type="paragraph" w:styleId="ListParagraph">
    <w:name w:val="List Paragraph"/>
    <w:basedOn w:val="Normal"/>
    <w:uiPriority w:val="34"/>
    <w:qFormat w:val="1"/>
    <w:rsid w:val="00CD7DFB"/>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AiiqpAxb85cZlf8qSfVQjvImHDg==">AMUW2mX50jIsvlFseLGNHHReAhorzoYiTBs/VD7cO7XgThCWguIxiNhUeDU1vLSyLvC6/vc3p8cPerTy/rgRboZYbbWrkggjimxfOQvFArt/chuhmGPg9nY=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2021-11-02T00:08:00Z</dcterms:created>
  <dc:creator>Linda Brandon</dc:creator>
</cp:coreProperties>
</file>